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C7" w:rsidRPr="001469A5" w:rsidRDefault="00AC13C7" w:rsidP="00741DA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469A5">
        <w:rPr>
          <w:rFonts w:ascii="Arial" w:hAnsi="Arial" w:cs="Arial"/>
          <w:b/>
          <w:sz w:val="20"/>
          <w:szCs w:val="20"/>
        </w:rPr>
        <w:t xml:space="preserve">Infezione da Covid-19 </w:t>
      </w:r>
      <w:r w:rsidR="000A74E6" w:rsidRPr="001469A5">
        <w:rPr>
          <w:rFonts w:ascii="Arial" w:hAnsi="Arial" w:cs="Arial"/>
          <w:b/>
          <w:sz w:val="20"/>
          <w:szCs w:val="20"/>
        </w:rPr>
        <w:t>e pazienti con</w:t>
      </w:r>
      <w:r w:rsidRPr="001469A5">
        <w:rPr>
          <w:rFonts w:ascii="Arial" w:hAnsi="Arial" w:cs="Arial"/>
          <w:b/>
          <w:sz w:val="20"/>
          <w:szCs w:val="20"/>
        </w:rPr>
        <w:t xml:space="preserve"> Malattie Neuromuscolari</w:t>
      </w:r>
      <w:r w:rsidR="000A74E6" w:rsidRPr="001469A5">
        <w:rPr>
          <w:rFonts w:ascii="Arial" w:hAnsi="Arial" w:cs="Arial"/>
          <w:b/>
          <w:sz w:val="20"/>
          <w:szCs w:val="20"/>
        </w:rPr>
        <w:t>: posizione della World Muscle</w:t>
      </w:r>
      <w:r w:rsidR="000A15F5" w:rsidRPr="001469A5">
        <w:rPr>
          <w:rFonts w:ascii="Arial" w:hAnsi="Arial" w:cs="Arial"/>
          <w:b/>
          <w:sz w:val="20"/>
          <w:szCs w:val="20"/>
        </w:rPr>
        <w:t xml:space="preserve"> </w:t>
      </w:r>
      <w:r w:rsidR="000A74E6" w:rsidRPr="001469A5">
        <w:rPr>
          <w:rFonts w:ascii="Arial" w:hAnsi="Arial" w:cs="Arial"/>
          <w:b/>
          <w:sz w:val="20"/>
          <w:szCs w:val="20"/>
        </w:rPr>
        <w:t>Society (WMS) e relativi suggerimenti</w:t>
      </w:r>
    </w:p>
    <w:p w:rsidR="000A74E6" w:rsidRPr="001469A5" w:rsidRDefault="000A74E6" w:rsidP="00741DA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A74E6" w:rsidRPr="001469A5" w:rsidRDefault="000A74E6" w:rsidP="00741DA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Le Malattie Neuro</w:t>
      </w:r>
      <w:r w:rsidR="004E730A" w:rsidRPr="001469A5">
        <w:rPr>
          <w:rFonts w:ascii="Arial" w:hAnsi="Arial" w:cs="Arial"/>
          <w:sz w:val="20"/>
          <w:szCs w:val="20"/>
        </w:rPr>
        <w:t>m</w:t>
      </w:r>
      <w:r w:rsidRPr="001469A5">
        <w:rPr>
          <w:rFonts w:ascii="Arial" w:hAnsi="Arial" w:cs="Arial"/>
          <w:sz w:val="20"/>
          <w:szCs w:val="20"/>
        </w:rPr>
        <w:t xml:space="preserve">uscolari (MNM) </w:t>
      </w:r>
      <w:r w:rsidR="00E100B0" w:rsidRPr="001469A5">
        <w:rPr>
          <w:rFonts w:ascii="Arial" w:hAnsi="Arial" w:cs="Arial"/>
          <w:sz w:val="20"/>
          <w:szCs w:val="20"/>
        </w:rPr>
        <w:t>coprono</w:t>
      </w:r>
      <w:r w:rsidRPr="001469A5">
        <w:rPr>
          <w:rFonts w:ascii="Arial" w:hAnsi="Arial" w:cs="Arial"/>
          <w:sz w:val="20"/>
          <w:szCs w:val="20"/>
        </w:rPr>
        <w:t xml:space="preserve"> una vasta gamma di differenti patologie </w:t>
      </w:r>
      <w:r w:rsidRPr="001469A5">
        <w:rPr>
          <w:rFonts w:ascii="Arial" w:hAnsi="Arial" w:cs="Arial"/>
          <w:color w:val="222222"/>
          <w:sz w:val="20"/>
          <w:szCs w:val="20"/>
        </w:rPr>
        <w:t>c</w:t>
      </w:r>
      <w:r w:rsidR="004E730A" w:rsidRPr="001469A5">
        <w:rPr>
          <w:rFonts w:ascii="Arial" w:hAnsi="Arial" w:cs="Arial"/>
          <w:color w:val="222222"/>
          <w:sz w:val="20"/>
          <w:szCs w:val="20"/>
        </w:rPr>
        <w:t xml:space="preserve">he </w:t>
      </w:r>
      <w:r w:rsidR="00965226" w:rsidRPr="001469A5">
        <w:rPr>
          <w:rFonts w:ascii="Arial" w:hAnsi="Arial" w:cs="Arial"/>
          <w:color w:val="222222"/>
          <w:sz w:val="20"/>
          <w:szCs w:val="20"/>
        </w:rPr>
        <w:t>comportano</w:t>
      </w:r>
      <w:r w:rsidRPr="001469A5">
        <w:rPr>
          <w:rFonts w:ascii="Arial" w:hAnsi="Arial" w:cs="Arial"/>
          <w:color w:val="222222"/>
          <w:sz w:val="20"/>
          <w:szCs w:val="20"/>
        </w:rPr>
        <w:t xml:space="preserve"> livelli di disabilità</w:t>
      </w:r>
      <w:r w:rsidR="00B64F57" w:rsidRPr="001469A5">
        <w:rPr>
          <w:rFonts w:ascii="Arial" w:hAnsi="Arial" w:cs="Arial"/>
          <w:color w:val="222222"/>
          <w:sz w:val="20"/>
          <w:szCs w:val="20"/>
        </w:rPr>
        <w:t xml:space="preserve"> </w:t>
      </w:r>
      <w:r w:rsidR="00B64F57" w:rsidRPr="001469A5">
        <w:rPr>
          <w:rFonts w:ascii="Arial" w:hAnsi="Arial" w:cs="Arial"/>
          <w:color w:val="222222"/>
          <w:sz w:val="20"/>
          <w:szCs w:val="20"/>
        </w:rPr>
        <w:t>differenti</w:t>
      </w:r>
      <w:r w:rsidRPr="001469A5">
        <w:rPr>
          <w:rFonts w:ascii="Arial" w:hAnsi="Arial" w:cs="Arial"/>
          <w:color w:val="222222"/>
          <w:sz w:val="20"/>
          <w:szCs w:val="20"/>
        </w:rPr>
        <w:t xml:space="preserve"> anche in soggetti con la stessa diagnosi. Pertanto, </w:t>
      </w:r>
      <w:r w:rsidR="000A15F5" w:rsidRPr="001469A5">
        <w:rPr>
          <w:rFonts w:ascii="Arial" w:hAnsi="Arial" w:cs="Arial"/>
          <w:color w:val="222222"/>
          <w:sz w:val="20"/>
          <w:szCs w:val="20"/>
        </w:rPr>
        <w:t xml:space="preserve">non e’ semplice </w:t>
      </w:r>
      <w:r w:rsidRPr="001469A5">
        <w:rPr>
          <w:rFonts w:ascii="Arial" w:hAnsi="Arial" w:cs="Arial"/>
          <w:color w:val="222222"/>
          <w:sz w:val="20"/>
          <w:szCs w:val="20"/>
        </w:rPr>
        <w:t xml:space="preserve">formulare </w:t>
      </w:r>
      <w:r w:rsidR="00965226" w:rsidRPr="001469A5">
        <w:rPr>
          <w:rFonts w:ascii="Arial" w:hAnsi="Arial" w:cs="Arial"/>
          <w:color w:val="222222"/>
          <w:sz w:val="20"/>
          <w:szCs w:val="20"/>
        </w:rPr>
        <w:t xml:space="preserve">specifiche </w:t>
      </w:r>
      <w:r w:rsidRPr="001469A5">
        <w:rPr>
          <w:rFonts w:ascii="Arial" w:hAnsi="Arial" w:cs="Arial"/>
          <w:color w:val="222222"/>
          <w:sz w:val="20"/>
          <w:szCs w:val="20"/>
        </w:rPr>
        <w:t xml:space="preserve">raccomandazioni </w:t>
      </w:r>
      <w:r w:rsidR="00965226" w:rsidRPr="001469A5">
        <w:rPr>
          <w:rFonts w:ascii="Arial" w:hAnsi="Arial" w:cs="Arial"/>
          <w:color w:val="222222"/>
          <w:sz w:val="20"/>
          <w:szCs w:val="20"/>
        </w:rPr>
        <w:t>che possano essere applicate</w:t>
      </w:r>
      <w:r w:rsidR="00AD5B79" w:rsidRPr="001469A5">
        <w:rPr>
          <w:rFonts w:ascii="Arial" w:hAnsi="Arial" w:cs="Arial"/>
          <w:color w:val="222222"/>
          <w:sz w:val="20"/>
          <w:szCs w:val="20"/>
        </w:rPr>
        <w:t xml:space="preserve"> </w:t>
      </w:r>
      <w:r w:rsidRPr="001469A5">
        <w:rPr>
          <w:rFonts w:ascii="Arial" w:hAnsi="Arial" w:cs="Arial"/>
          <w:color w:val="222222"/>
          <w:sz w:val="20"/>
          <w:szCs w:val="20"/>
        </w:rPr>
        <w:t xml:space="preserve">in misura </w:t>
      </w:r>
      <w:r w:rsidR="00AD5B79" w:rsidRPr="001469A5">
        <w:rPr>
          <w:rFonts w:ascii="Arial" w:hAnsi="Arial" w:cs="Arial"/>
          <w:color w:val="222222"/>
          <w:sz w:val="20"/>
          <w:szCs w:val="20"/>
        </w:rPr>
        <w:t>analoga</w:t>
      </w:r>
      <w:r w:rsidRPr="001469A5">
        <w:rPr>
          <w:rFonts w:ascii="Arial" w:hAnsi="Arial" w:cs="Arial"/>
          <w:color w:val="222222"/>
          <w:sz w:val="20"/>
          <w:szCs w:val="20"/>
        </w:rPr>
        <w:t xml:space="preserve"> a tutti i soggetti con </w:t>
      </w:r>
      <w:r w:rsidR="00AD5B79" w:rsidRPr="001469A5">
        <w:rPr>
          <w:rFonts w:ascii="Arial" w:hAnsi="Arial" w:cs="Arial"/>
          <w:color w:val="222222"/>
          <w:sz w:val="20"/>
          <w:szCs w:val="20"/>
        </w:rPr>
        <w:t xml:space="preserve">forme diverse di </w:t>
      </w:r>
      <w:r w:rsidRPr="001469A5">
        <w:rPr>
          <w:rFonts w:ascii="Arial" w:hAnsi="Arial" w:cs="Arial"/>
          <w:color w:val="222222"/>
          <w:sz w:val="20"/>
          <w:szCs w:val="20"/>
        </w:rPr>
        <w:t>MNM</w:t>
      </w:r>
    </w:p>
    <w:p w:rsidR="00C05409" w:rsidRPr="001469A5" w:rsidRDefault="004E730A" w:rsidP="00741DAC">
      <w:pPr>
        <w:pStyle w:val="Default"/>
        <w:spacing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Infatti, l</w:t>
      </w:r>
      <w:r w:rsidR="00AD5B79" w:rsidRPr="001469A5">
        <w:rPr>
          <w:rFonts w:ascii="Arial" w:hAnsi="Arial" w:cs="Arial"/>
          <w:sz w:val="20"/>
          <w:szCs w:val="20"/>
        </w:rPr>
        <w:t>e raccomandazioni</w:t>
      </w:r>
      <w:r w:rsidR="000A15F5" w:rsidRPr="001469A5">
        <w:rPr>
          <w:rFonts w:ascii="Arial" w:hAnsi="Arial" w:cs="Arial"/>
          <w:sz w:val="20"/>
          <w:szCs w:val="20"/>
        </w:rPr>
        <w:t>,</w:t>
      </w:r>
      <w:r w:rsidR="00AD5B79" w:rsidRPr="001469A5">
        <w:rPr>
          <w:rFonts w:ascii="Arial" w:hAnsi="Arial" w:cs="Arial"/>
          <w:sz w:val="20"/>
          <w:szCs w:val="20"/>
        </w:rPr>
        <w:t xml:space="preserve"> che seguono </w:t>
      </w:r>
      <w:r w:rsidR="000A15F5" w:rsidRPr="001469A5">
        <w:rPr>
          <w:rFonts w:ascii="Arial" w:hAnsi="Arial" w:cs="Arial"/>
          <w:sz w:val="20"/>
          <w:szCs w:val="20"/>
        </w:rPr>
        <w:t xml:space="preserve">nel </w:t>
      </w:r>
      <w:r w:rsidR="00F0777B" w:rsidRPr="001469A5">
        <w:rPr>
          <w:rFonts w:ascii="Arial" w:hAnsi="Arial" w:cs="Arial"/>
          <w:sz w:val="20"/>
          <w:szCs w:val="20"/>
        </w:rPr>
        <w:t>testo</w:t>
      </w:r>
      <w:r w:rsidR="000A15F5" w:rsidRPr="001469A5">
        <w:rPr>
          <w:rFonts w:ascii="Arial" w:hAnsi="Arial" w:cs="Arial"/>
          <w:sz w:val="20"/>
          <w:szCs w:val="20"/>
        </w:rPr>
        <w:t>,</w:t>
      </w:r>
      <w:r w:rsidR="00F0777B" w:rsidRPr="001469A5">
        <w:rPr>
          <w:rFonts w:ascii="Arial" w:hAnsi="Arial" w:cs="Arial"/>
          <w:sz w:val="20"/>
          <w:szCs w:val="20"/>
        </w:rPr>
        <w:t xml:space="preserve"> </w:t>
      </w:r>
      <w:r w:rsidR="00AD5B79" w:rsidRPr="001469A5">
        <w:rPr>
          <w:rFonts w:ascii="Arial" w:hAnsi="Arial" w:cs="Arial"/>
          <w:sz w:val="20"/>
          <w:szCs w:val="20"/>
        </w:rPr>
        <w:t xml:space="preserve">possono essere </w:t>
      </w:r>
      <w:r w:rsidRPr="001469A5">
        <w:rPr>
          <w:rFonts w:ascii="Arial" w:hAnsi="Arial" w:cs="Arial"/>
          <w:sz w:val="20"/>
          <w:szCs w:val="20"/>
        </w:rPr>
        <w:t>utilizzate</w:t>
      </w:r>
      <w:r w:rsidR="00AD5B79" w:rsidRPr="001469A5">
        <w:rPr>
          <w:rFonts w:ascii="Arial" w:hAnsi="Arial" w:cs="Arial"/>
          <w:sz w:val="20"/>
          <w:szCs w:val="20"/>
        </w:rPr>
        <w:t xml:space="preserve"> per parecchie forme di MNM e</w:t>
      </w:r>
      <w:r w:rsidRPr="001469A5">
        <w:rPr>
          <w:rFonts w:ascii="Arial" w:hAnsi="Arial" w:cs="Arial"/>
          <w:sz w:val="20"/>
          <w:szCs w:val="20"/>
        </w:rPr>
        <w:t xml:space="preserve">d </w:t>
      </w:r>
      <w:r w:rsidR="00AD5B79" w:rsidRPr="001469A5">
        <w:rPr>
          <w:rFonts w:ascii="Arial" w:hAnsi="Arial" w:cs="Arial"/>
          <w:sz w:val="20"/>
          <w:szCs w:val="20"/>
        </w:rPr>
        <w:t xml:space="preserve">indirizzate a pazienti, </w:t>
      </w:r>
      <w:r w:rsidR="00190830" w:rsidRPr="001469A5">
        <w:rPr>
          <w:rFonts w:ascii="Arial" w:hAnsi="Arial" w:cs="Arial"/>
          <w:sz w:val="20"/>
          <w:szCs w:val="20"/>
        </w:rPr>
        <w:t>caregivers</w:t>
      </w:r>
      <w:r w:rsidR="00AD5B79" w:rsidRPr="001469A5">
        <w:rPr>
          <w:rFonts w:ascii="Arial" w:hAnsi="Arial" w:cs="Arial"/>
          <w:sz w:val="20"/>
          <w:szCs w:val="20"/>
        </w:rPr>
        <w:t xml:space="preserve">, neurologi generali e </w:t>
      </w:r>
      <w:r w:rsidR="00AD5B79" w:rsidRPr="001469A5">
        <w:rPr>
          <w:rFonts w:ascii="Arial" w:hAnsi="Arial" w:cs="Arial"/>
          <w:color w:val="222222"/>
          <w:sz w:val="20"/>
          <w:szCs w:val="20"/>
        </w:rPr>
        <w:t>medici non specialisti</w:t>
      </w:r>
      <w:r w:rsidR="00C05409" w:rsidRPr="001469A5">
        <w:rPr>
          <w:rFonts w:ascii="Arial" w:hAnsi="Arial" w:cs="Arial"/>
          <w:color w:val="222222"/>
          <w:sz w:val="20"/>
          <w:szCs w:val="20"/>
        </w:rPr>
        <w:t>.</w:t>
      </w:r>
    </w:p>
    <w:p w:rsidR="0049653E" w:rsidRPr="001469A5" w:rsidRDefault="004E730A" w:rsidP="00741DAC">
      <w:pPr>
        <w:pStyle w:val="Default"/>
        <w:spacing w:line="36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1469A5">
        <w:rPr>
          <w:rFonts w:ascii="Arial" w:hAnsi="Arial" w:cs="Arial"/>
          <w:color w:val="222222"/>
          <w:sz w:val="20"/>
          <w:szCs w:val="20"/>
        </w:rPr>
        <w:t>Tali</w:t>
      </w:r>
      <w:r w:rsidR="00C05409" w:rsidRPr="001469A5">
        <w:rPr>
          <w:rFonts w:ascii="Arial" w:hAnsi="Arial" w:cs="Arial"/>
          <w:color w:val="222222"/>
          <w:sz w:val="20"/>
          <w:szCs w:val="20"/>
        </w:rPr>
        <w:t xml:space="preserve"> raccomandazioni </w:t>
      </w:r>
      <w:r w:rsidRPr="001469A5">
        <w:rPr>
          <w:rFonts w:ascii="Arial" w:hAnsi="Arial" w:cs="Arial"/>
          <w:color w:val="222222"/>
          <w:sz w:val="20"/>
          <w:szCs w:val="20"/>
        </w:rPr>
        <w:t>vengono proposte</w:t>
      </w:r>
      <w:r w:rsidR="00C05409" w:rsidRPr="001469A5">
        <w:rPr>
          <w:rFonts w:ascii="Arial" w:hAnsi="Arial" w:cs="Arial"/>
          <w:color w:val="222222"/>
          <w:sz w:val="20"/>
          <w:szCs w:val="20"/>
        </w:rPr>
        <w:t xml:space="preserve"> anche per informare pi</w:t>
      </w:r>
      <w:r w:rsidRPr="001469A5">
        <w:rPr>
          <w:rFonts w:ascii="Arial" w:hAnsi="Arial" w:cs="Arial"/>
          <w:color w:val="222222"/>
          <w:sz w:val="20"/>
          <w:szCs w:val="20"/>
        </w:rPr>
        <w:t>ù</w:t>
      </w:r>
      <w:r w:rsidR="00C05409" w:rsidRPr="001469A5">
        <w:rPr>
          <w:rFonts w:ascii="Arial" w:hAnsi="Arial" w:cs="Arial"/>
          <w:color w:val="222222"/>
          <w:sz w:val="20"/>
          <w:szCs w:val="20"/>
        </w:rPr>
        <w:t xml:space="preserve"> specificamente gli esperti di Malattie Neuromuscolari riguardo le domande più frequenti e</w:t>
      </w:r>
      <w:r w:rsidR="00F0777B" w:rsidRPr="001469A5">
        <w:rPr>
          <w:rFonts w:ascii="Arial" w:hAnsi="Arial" w:cs="Arial"/>
          <w:color w:val="222222"/>
          <w:sz w:val="20"/>
          <w:szCs w:val="20"/>
        </w:rPr>
        <w:t xml:space="preserve"> le</w:t>
      </w:r>
      <w:r w:rsidRPr="001469A5">
        <w:rPr>
          <w:rFonts w:ascii="Arial" w:hAnsi="Arial" w:cs="Arial"/>
          <w:color w:val="222222"/>
          <w:sz w:val="20"/>
          <w:szCs w:val="20"/>
        </w:rPr>
        <w:t xml:space="preserve"> eventuali </w:t>
      </w:r>
      <w:r w:rsidR="00C05409" w:rsidRPr="001469A5">
        <w:rPr>
          <w:rFonts w:ascii="Arial" w:hAnsi="Arial" w:cs="Arial"/>
          <w:color w:val="222222"/>
          <w:sz w:val="20"/>
          <w:szCs w:val="20"/>
        </w:rPr>
        <w:t xml:space="preserve">richieste </w:t>
      </w:r>
      <w:r w:rsidR="00F0777B" w:rsidRPr="001469A5">
        <w:rPr>
          <w:rFonts w:ascii="Arial" w:hAnsi="Arial" w:cs="Arial"/>
          <w:color w:val="222222"/>
          <w:sz w:val="20"/>
          <w:szCs w:val="20"/>
        </w:rPr>
        <w:t xml:space="preserve">che riguardano </w:t>
      </w:r>
      <w:r w:rsidR="00C05409" w:rsidRPr="001469A5">
        <w:rPr>
          <w:rFonts w:ascii="Arial" w:hAnsi="Arial" w:cs="Arial"/>
          <w:color w:val="222222"/>
          <w:sz w:val="20"/>
          <w:szCs w:val="20"/>
        </w:rPr>
        <w:t xml:space="preserve">servizi </w:t>
      </w:r>
      <w:r w:rsidR="000A15F5" w:rsidRPr="001469A5">
        <w:rPr>
          <w:rFonts w:ascii="Arial" w:hAnsi="Arial" w:cs="Arial"/>
          <w:color w:val="222222"/>
          <w:sz w:val="20"/>
          <w:szCs w:val="20"/>
        </w:rPr>
        <w:t>fondamentali</w:t>
      </w:r>
      <w:r w:rsidR="00C05409" w:rsidRPr="001469A5">
        <w:rPr>
          <w:rFonts w:ascii="Arial" w:hAnsi="Arial" w:cs="Arial"/>
          <w:color w:val="222222"/>
          <w:sz w:val="20"/>
          <w:szCs w:val="20"/>
        </w:rPr>
        <w:t xml:space="preserve">. </w:t>
      </w:r>
      <w:r w:rsidRPr="001469A5">
        <w:rPr>
          <w:rFonts w:ascii="Arial" w:hAnsi="Arial" w:cs="Arial"/>
          <w:color w:val="222222"/>
          <w:sz w:val="20"/>
          <w:szCs w:val="20"/>
        </w:rPr>
        <w:t>Nel documento s</w:t>
      </w:r>
      <w:r w:rsidR="00C05409" w:rsidRPr="001469A5">
        <w:rPr>
          <w:rFonts w:ascii="Arial" w:hAnsi="Arial" w:cs="Arial"/>
          <w:color w:val="222222"/>
          <w:sz w:val="20"/>
          <w:szCs w:val="20"/>
        </w:rPr>
        <w:t xml:space="preserve">ono </w:t>
      </w:r>
      <w:r w:rsidRPr="001469A5">
        <w:rPr>
          <w:rFonts w:ascii="Arial" w:hAnsi="Arial" w:cs="Arial"/>
          <w:color w:val="222222"/>
          <w:sz w:val="20"/>
          <w:szCs w:val="20"/>
        </w:rPr>
        <w:t>inclusi</w:t>
      </w:r>
      <w:r w:rsidR="00C05409" w:rsidRPr="001469A5">
        <w:rPr>
          <w:rFonts w:ascii="Arial" w:hAnsi="Arial" w:cs="Arial"/>
          <w:color w:val="222222"/>
          <w:sz w:val="20"/>
          <w:szCs w:val="20"/>
        </w:rPr>
        <w:t xml:space="preserve"> </w:t>
      </w:r>
      <w:r w:rsidR="0049653E" w:rsidRPr="001469A5">
        <w:rPr>
          <w:rFonts w:ascii="Arial" w:hAnsi="Arial" w:cs="Arial"/>
          <w:color w:val="222222"/>
          <w:sz w:val="20"/>
          <w:szCs w:val="20"/>
        </w:rPr>
        <w:t xml:space="preserve">vari </w:t>
      </w:r>
      <w:r w:rsidR="00C05409" w:rsidRPr="001469A5">
        <w:rPr>
          <w:rFonts w:ascii="Arial" w:hAnsi="Arial" w:cs="Arial"/>
          <w:color w:val="222222"/>
          <w:sz w:val="20"/>
          <w:szCs w:val="20"/>
        </w:rPr>
        <w:t xml:space="preserve">links </w:t>
      </w:r>
      <w:r w:rsidR="00F0777B" w:rsidRPr="001469A5">
        <w:rPr>
          <w:rFonts w:ascii="Arial" w:hAnsi="Arial" w:cs="Arial"/>
          <w:color w:val="222222"/>
          <w:sz w:val="20"/>
          <w:szCs w:val="20"/>
        </w:rPr>
        <w:t xml:space="preserve">bibliografici </w:t>
      </w:r>
      <w:r w:rsidR="00C05409" w:rsidRPr="001469A5">
        <w:rPr>
          <w:rFonts w:ascii="Arial" w:hAnsi="Arial" w:cs="Arial"/>
          <w:color w:val="222222"/>
          <w:sz w:val="20"/>
          <w:szCs w:val="20"/>
        </w:rPr>
        <w:t xml:space="preserve">di riferimento   </w:t>
      </w:r>
    </w:p>
    <w:p w:rsidR="00AD5B79" w:rsidRPr="001469A5" w:rsidRDefault="00C05409" w:rsidP="00741DA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color w:val="222222"/>
          <w:sz w:val="20"/>
          <w:szCs w:val="20"/>
        </w:rPr>
        <w:t xml:space="preserve"> </w:t>
      </w:r>
      <w:r w:rsidR="00AD5B79" w:rsidRPr="001469A5">
        <w:rPr>
          <w:rFonts w:ascii="Arial" w:hAnsi="Arial" w:cs="Arial"/>
          <w:sz w:val="20"/>
          <w:szCs w:val="20"/>
        </w:rPr>
        <w:t xml:space="preserve">  </w:t>
      </w:r>
    </w:p>
    <w:p w:rsidR="00AF1565" w:rsidRPr="001469A5" w:rsidRDefault="000A74E6" w:rsidP="00741DA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b/>
          <w:bCs/>
          <w:sz w:val="20"/>
          <w:szCs w:val="20"/>
        </w:rPr>
        <w:t>N</w:t>
      </w:r>
      <w:r w:rsidR="00C05409" w:rsidRPr="001469A5">
        <w:rPr>
          <w:rFonts w:ascii="Arial" w:hAnsi="Arial" w:cs="Arial"/>
          <w:b/>
          <w:bCs/>
          <w:sz w:val="20"/>
          <w:szCs w:val="20"/>
        </w:rPr>
        <w:t xml:space="preserve">. B.  </w:t>
      </w:r>
      <w:r w:rsidR="00C05409" w:rsidRPr="001469A5">
        <w:rPr>
          <w:rFonts w:ascii="Arial" w:hAnsi="Arial" w:cs="Arial"/>
          <w:bCs/>
          <w:sz w:val="20"/>
          <w:szCs w:val="20"/>
        </w:rPr>
        <w:t>Il campo del COVID-19 si sta rapidamente espandendo</w:t>
      </w:r>
      <w:r w:rsidRPr="001469A5">
        <w:rPr>
          <w:rFonts w:ascii="Arial" w:hAnsi="Arial" w:cs="Arial"/>
          <w:sz w:val="20"/>
          <w:szCs w:val="20"/>
        </w:rPr>
        <w:t xml:space="preserve">. </w:t>
      </w:r>
      <w:r w:rsidR="00C05409" w:rsidRPr="001469A5">
        <w:rPr>
          <w:rFonts w:ascii="Arial" w:hAnsi="Arial" w:cs="Arial"/>
          <w:sz w:val="20"/>
          <w:szCs w:val="20"/>
        </w:rPr>
        <w:t>I suggerimenti presenti in questo documento saranno soggetti a revisione ogni 3 giorni</w:t>
      </w:r>
      <w:r w:rsidRPr="001469A5">
        <w:rPr>
          <w:rFonts w:ascii="Arial" w:hAnsi="Arial" w:cs="Arial"/>
          <w:sz w:val="20"/>
          <w:szCs w:val="20"/>
        </w:rPr>
        <w:t xml:space="preserve">. </w:t>
      </w:r>
      <w:r w:rsidR="00C05409" w:rsidRPr="001469A5">
        <w:rPr>
          <w:rFonts w:ascii="Arial" w:hAnsi="Arial" w:cs="Arial"/>
          <w:sz w:val="20"/>
          <w:szCs w:val="20"/>
        </w:rPr>
        <w:t xml:space="preserve">Bisogna sempre assicurarsi di consultare la versione più aggiornata </w:t>
      </w:r>
    </w:p>
    <w:p w:rsidR="00440B19" w:rsidRPr="001469A5" w:rsidRDefault="00440B19" w:rsidP="00741D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40B19" w:rsidRPr="001469A5" w:rsidRDefault="00440B19" w:rsidP="00741D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469A5">
        <w:rPr>
          <w:rFonts w:ascii="Arial" w:hAnsi="Arial" w:cs="Arial"/>
          <w:b/>
          <w:color w:val="000000"/>
          <w:sz w:val="20"/>
          <w:szCs w:val="20"/>
        </w:rPr>
        <w:t xml:space="preserve">1. I pazienti con Malattie Neuromuscolari (MNM) sono ad alto </w:t>
      </w:r>
      <w:r w:rsidR="00AF1565" w:rsidRPr="001469A5">
        <w:rPr>
          <w:rFonts w:ascii="Arial" w:hAnsi="Arial" w:cs="Arial"/>
          <w:b/>
          <w:color w:val="000000"/>
          <w:sz w:val="20"/>
          <w:szCs w:val="20"/>
        </w:rPr>
        <w:t>rischio?</w:t>
      </w:r>
    </w:p>
    <w:p w:rsidR="00440B19" w:rsidRPr="001469A5" w:rsidRDefault="00440B19" w:rsidP="00741D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526EB" w:rsidRPr="001469A5" w:rsidRDefault="00F526EB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Le </w:t>
      </w:r>
      <w:r w:rsidR="00B94B66" w:rsidRPr="001469A5">
        <w:rPr>
          <w:rFonts w:ascii="Arial" w:hAnsi="Arial" w:cs="Arial"/>
          <w:sz w:val="20"/>
          <w:szCs w:val="20"/>
        </w:rPr>
        <w:t>A</w:t>
      </w:r>
      <w:r w:rsidRPr="001469A5">
        <w:rPr>
          <w:rFonts w:ascii="Arial" w:hAnsi="Arial" w:cs="Arial"/>
          <w:sz w:val="20"/>
          <w:szCs w:val="20"/>
        </w:rPr>
        <w:t xml:space="preserve">ssociazioni </w:t>
      </w:r>
      <w:r w:rsidR="00A32978" w:rsidRPr="001469A5">
        <w:rPr>
          <w:rFonts w:ascii="Arial" w:hAnsi="Arial" w:cs="Arial"/>
          <w:sz w:val="20"/>
          <w:szCs w:val="20"/>
        </w:rPr>
        <w:t>N</w:t>
      </w:r>
      <w:r w:rsidRPr="001469A5">
        <w:rPr>
          <w:rFonts w:ascii="Arial" w:hAnsi="Arial" w:cs="Arial"/>
          <w:sz w:val="20"/>
          <w:szCs w:val="20"/>
        </w:rPr>
        <w:t xml:space="preserve">eurologiche </w:t>
      </w:r>
      <w:r w:rsidR="00B94B66" w:rsidRPr="001469A5">
        <w:rPr>
          <w:rFonts w:ascii="Arial" w:hAnsi="Arial" w:cs="Arial"/>
          <w:sz w:val="20"/>
          <w:szCs w:val="20"/>
        </w:rPr>
        <w:t>N</w:t>
      </w:r>
      <w:r w:rsidRPr="001469A5">
        <w:rPr>
          <w:rFonts w:ascii="Arial" w:hAnsi="Arial" w:cs="Arial"/>
          <w:sz w:val="20"/>
          <w:szCs w:val="20"/>
        </w:rPr>
        <w:t xml:space="preserve">azionali ed alcuni network neuromuscolari (Association of British Neurologists, European Reference Network EURO-NMD, altri) hanno definito una guida sull'impatto del Covid-19 </w:t>
      </w:r>
      <w:r w:rsidR="00B94B66" w:rsidRPr="001469A5">
        <w:rPr>
          <w:rFonts w:ascii="Arial" w:hAnsi="Arial" w:cs="Arial"/>
          <w:sz w:val="20"/>
          <w:szCs w:val="20"/>
        </w:rPr>
        <w:t>riguardo</w:t>
      </w:r>
      <w:r w:rsidR="00A32978" w:rsidRPr="001469A5">
        <w:rPr>
          <w:rFonts w:ascii="Arial" w:hAnsi="Arial" w:cs="Arial"/>
          <w:sz w:val="20"/>
          <w:szCs w:val="20"/>
        </w:rPr>
        <w:t xml:space="preserve"> i </w:t>
      </w:r>
      <w:r w:rsidRPr="001469A5">
        <w:rPr>
          <w:rFonts w:ascii="Arial" w:hAnsi="Arial" w:cs="Arial"/>
          <w:sz w:val="20"/>
          <w:szCs w:val="20"/>
        </w:rPr>
        <w:t xml:space="preserve">disturbi neurologici e la loro gestione. </w:t>
      </w:r>
    </w:p>
    <w:p w:rsidR="00F526EB" w:rsidRPr="001469A5" w:rsidRDefault="00F526EB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Questi documenti definiscono quali sono i rischi di una infezione da Covid-19 che</w:t>
      </w:r>
      <w:r w:rsidR="00A32978" w:rsidRPr="001469A5">
        <w:rPr>
          <w:rFonts w:ascii="Arial" w:hAnsi="Arial" w:cs="Arial"/>
          <w:sz w:val="20"/>
          <w:szCs w:val="20"/>
        </w:rPr>
        <w:t xml:space="preserve"> sia moderatamente grave o </w:t>
      </w:r>
      <w:r w:rsidRPr="001469A5">
        <w:rPr>
          <w:rFonts w:ascii="Arial" w:hAnsi="Arial" w:cs="Arial"/>
          <w:sz w:val="20"/>
          <w:szCs w:val="20"/>
        </w:rPr>
        <w:t>grave</w:t>
      </w:r>
      <w:r w:rsidR="00A32978" w:rsidRPr="001469A5">
        <w:rPr>
          <w:rFonts w:ascii="Arial" w:hAnsi="Arial" w:cs="Arial"/>
          <w:sz w:val="20"/>
          <w:szCs w:val="20"/>
        </w:rPr>
        <w:t xml:space="preserve"> nelle </w:t>
      </w:r>
      <w:r w:rsidRPr="001469A5">
        <w:rPr>
          <w:rFonts w:ascii="Arial" w:hAnsi="Arial" w:cs="Arial"/>
          <w:sz w:val="20"/>
          <w:szCs w:val="20"/>
        </w:rPr>
        <w:t>forme di MN</w:t>
      </w:r>
      <w:r w:rsidR="00B94B66" w:rsidRPr="001469A5">
        <w:rPr>
          <w:rFonts w:ascii="Arial" w:hAnsi="Arial" w:cs="Arial"/>
          <w:sz w:val="20"/>
          <w:szCs w:val="20"/>
        </w:rPr>
        <w:t>M</w:t>
      </w:r>
      <w:r w:rsidR="00A32978" w:rsidRPr="001469A5">
        <w:rPr>
          <w:rFonts w:ascii="Arial" w:hAnsi="Arial" w:cs="Arial"/>
          <w:sz w:val="20"/>
          <w:szCs w:val="20"/>
        </w:rPr>
        <w:t xml:space="preserve">, </w:t>
      </w:r>
      <w:r w:rsidRPr="001469A5">
        <w:rPr>
          <w:rFonts w:ascii="Arial" w:hAnsi="Arial" w:cs="Arial"/>
          <w:sz w:val="20"/>
          <w:szCs w:val="20"/>
        </w:rPr>
        <w:t>tranne che in quelle più lievi. Le caratteristiche cliniche</w:t>
      </w:r>
      <w:r w:rsidR="00A32978" w:rsidRPr="001469A5">
        <w:rPr>
          <w:rFonts w:ascii="Arial" w:hAnsi="Arial" w:cs="Arial"/>
          <w:sz w:val="20"/>
          <w:szCs w:val="20"/>
        </w:rPr>
        <w:t>,</w:t>
      </w:r>
      <w:r w:rsidRPr="001469A5">
        <w:rPr>
          <w:rFonts w:ascii="Arial" w:hAnsi="Arial" w:cs="Arial"/>
          <w:sz w:val="20"/>
          <w:szCs w:val="20"/>
        </w:rPr>
        <w:t xml:space="preserve"> che rendono il rischio d</w:t>
      </w:r>
      <w:r w:rsidR="00B94B66" w:rsidRPr="001469A5">
        <w:rPr>
          <w:rFonts w:ascii="Arial" w:hAnsi="Arial" w:cs="Arial"/>
          <w:sz w:val="20"/>
          <w:szCs w:val="20"/>
        </w:rPr>
        <w:t>i</w:t>
      </w:r>
      <w:r w:rsidRPr="001469A5">
        <w:rPr>
          <w:rFonts w:ascii="Arial" w:hAnsi="Arial" w:cs="Arial"/>
          <w:sz w:val="20"/>
          <w:szCs w:val="20"/>
        </w:rPr>
        <w:t xml:space="preserve"> malattia grave o molto grave includono, ad esempio:</w:t>
      </w:r>
    </w:p>
    <w:p w:rsidR="00F526EB" w:rsidRPr="001469A5" w:rsidRDefault="00F526EB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Debolezza dei muscoli respiratori o del diaframma con conseguente </w:t>
      </w:r>
      <w:r w:rsidR="00A32978" w:rsidRPr="001469A5">
        <w:rPr>
          <w:rFonts w:ascii="Arial" w:hAnsi="Arial" w:cs="Arial"/>
          <w:sz w:val="20"/>
          <w:szCs w:val="20"/>
        </w:rPr>
        <w:t>riduzione</w:t>
      </w:r>
      <w:r w:rsidRPr="001469A5">
        <w:rPr>
          <w:rFonts w:ascii="Arial" w:hAnsi="Arial" w:cs="Arial"/>
          <w:sz w:val="20"/>
          <w:szCs w:val="20"/>
        </w:rPr>
        <w:t xml:space="preserve"> dei parametri respiratori al di sotto del 60% (FVC &lt;60%), specialmente </w:t>
      </w:r>
      <w:r w:rsidR="00A32978" w:rsidRPr="001469A5">
        <w:rPr>
          <w:rFonts w:ascii="Arial" w:hAnsi="Arial" w:cs="Arial"/>
          <w:sz w:val="20"/>
          <w:szCs w:val="20"/>
        </w:rPr>
        <w:t>in</w:t>
      </w:r>
      <w:r w:rsidRPr="001469A5">
        <w:rPr>
          <w:rFonts w:ascii="Arial" w:hAnsi="Arial" w:cs="Arial"/>
          <w:sz w:val="20"/>
          <w:szCs w:val="20"/>
        </w:rPr>
        <w:t xml:space="preserve"> pazienti con cifoscoliosi</w:t>
      </w:r>
    </w:p>
    <w:p w:rsidR="00F526EB" w:rsidRPr="001469A5" w:rsidRDefault="00F526EB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• Uso della ventilazione con mascher</w:t>
      </w:r>
      <w:r w:rsidR="00A32978" w:rsidRPr="001469A5">
        <w:rPr>
          <w:rFonts w:ascii="Arial" w:hAnsi="Arial" w:cs="Arial"/>
          <w:sz w:val="20"/>
          <w:szCs w:val="20"/>
        </w:rPr>
        <w:t>in</w:t>
      </w:r>
      <w:r w:rsidRPr="001469A5">
        <w:rPr>
          <w:rFonts w:ascii="Arial" w:hAnsi="Arial" w:cs="Arial"/>
          <w:sz w:val="20"/>
          <w:szCs w:val="20"/>
        </w:rPr>
        <w:t>a o mediante tracheo</w:t>
      </w:r>
      <w:r w:rsidR="00B94B66" w:rsidRPr="001469A5">
        <w:rPr>
          <w:rFonts w:ascii="Arial" w:hAnsi="Arial" w:cs="Arial"/>
          <w:sz w:val="20"/>
          <w:szCs w:val="20"/>
        </w:rPr>
        <w:t>s</w:t>
      </w:r>
      <w:r w:rsidRPr="001469A5">
        <w:rPr>
          <w:rFonts w:ascii="Arial" w:hAnsi="Arial" w:cs="Arial"/>
          <w:sz w:val="20"/>
          <w:szCs w:val="20"/>
        </w:rPr>
        <w:t>tomia</w:t>
      </w:r>
    </w:p>
    <w:p w:rsidR="00F526EB" w:rsidRPr="001469A5" w:rsidRDefault="00F526EB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Tosse debole ed insufficiente clearance delle vie aeree superiori a causa della debolezza </w:t>
      </w:r>
      <w:r w:rsidR="00F6024A" w:rsidRPr="001469A5">
        <w:rPr>
          <w:rFonts w:ascii="Arial" w:hAnsi="Arial" w:cs="Arial"/>
          <w:sz w:val="20"/>
          <w:szCs w:val="20"/>
        </w:rPr>
        <w:t xml:space="preserve">dei muscoli </w:t>
      </w:r>
      <w:r w:rsidRPr="001469A5">
        <w:rPr>
          <w:rFonts w:ascii="Arial" w:hAnsi="Arial" w:cs="Arial"/>
          <w:sz w:val="20"/>
          <w:szCs w:val="20"/>
        </w:rPr>
        <w:t>orofaringe</w:t>
      </w:r>
      <w:r w:rsidR="00F6024A" w:rsidRPr="001469A5">
        <w:rPr>
          <w:rFonts w:ascii="Arial" w:hAnsi="Arial" w:cs="Arial"/>
          <w:sz w:val="20"/>
          <w:szCs w:val="20"/>
        </w:rPr>
        <w:t>i</w:t>
      </w:r>
    </w:p>
    <w:p w:rsidR="00F526EB" w:rsidRPr="001469A5" w:rsidRDefault="00F526EB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• Presenza di tracheostom</w:t>
      </w:r>
      <w:r w:rsidR="00F6024A" w:rsidRPr="001469A5">
        <w:rPr>
          <w:rFonts w:ascii="Arial" w:hAnsi="Arial" w:cs="Arial"/>
          <w:sz w:val="20"/>
          <w:szCs w:val="20"/>
        </w:rPr>
        <w:t>i</w:t>
      </w:r>
      <w:r w:rsidRPr="001469A5">
        <w:rPr>
          <w:rFonts w:ascii="Arial" w:hAnsi="Arial" w:cs="Arial"/>
          <w:sz w:val="20"/>
          <w:szCs w:val="20"/>
        </w:rPr>
        <w:t>a</w:t>
      </w:r>
    </w:p>
    <w:p w:rsidR="00F526EB" w:rsidRPr="001469A5" w:rsidRDefault="00F526EB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Coinvolgimento cardiaco (e/o terapia farmacologica per </w:t>
      </w:r>
      <w:r w:rsidR="00F6024A" w:rsidRPr="001469A5">
        <w:rPr>
          <w:rFonts w:ascii="Arial" w:hAnsi="Arial" w:cs="Arial"/>
          <w:sz w:val="20"/>
          <w:szCs w:val="20"/>
        </w:rPr>
        <w:t>cardiopatia</w:t>
      </w:r>
      <w:r w:rsidRPr="001469A5">
        <w:rPr>
          <w:rFonts w:ascii="Arial" w:hAnsi="Arial" w:cs="Arial"/>
          <w:sz w:val="20"/>
          <w:szCs w:val="20"/>
        </w:rPr>
        <w:t>)</w:t>
      </w:r>
    </w:p>
    <w:p w:rsidR="00F526EB" w:rsidRPr="001469A5" w:rsidRDefault="00F526EB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Rischio di </w:t>
      </w:r>
      <w:r w:rsidR="00F6024A" w:rsidRPr="001469A5">
        <w:rPr>
          <w:rFonts w:ascii="Arial" w:hAnsi="Arial" w:cs="Arial"/>
          <w:sz w:val="20"/>
          <w:szCs w:val="20"/>
        </w:rPr>
        <w:t xml:space="preserve">progressione di malattia </w:t>
      </w:r>
      <w:r w:rsidRPr="001469A5">
        <w:rPr>
          <w:rFonts w:ascii="Arial" w:hAnsi="Arial" w:cs="Arial"/>
          <w:sz w:val="20"/>
          <w:szCs w:val="20"/>
        </w:rPr>
        <w:t xml:space="preserve">con febbre, digiuno </w:t>
      </w:r>
      <w:r w:rsidR="000138A7" w:rsidRPr="001469A5">
        <w:rPr>
          <w:rFonts w:ascii="Arial" w:hAnsi="Arial" w:cs="Arial"/>
          <w:sz w:val="20"/>
          <w:szCs w:val="20"/>
        </w:rPr>
        <w:t>e/</w:t>
      </w:r>
      <w:r w:rsidRPr="001469A5">
        <w:rPr>
          <w:rFonts w:ascii="Arial" w:hAnsi="Arial" w:cs="Arial"/>
          <w:sz w:val="20"/>
          <w:szCs w:val="20"/>
        </w:rPr>
        <w:t>o infezione</w:t>
      </w:r>
    </w:p>
    <w:p w:rsidR="00F526EB" w:rsidRPr="001469A5" w:rsidRDefault="00F526EB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Rischio di rabdomiolisi con febbre, digiuno </w:t>
      </w:r>
      <w:r w:rsidR="000138A7" w:rsidRPr="001469A5">
        <w:rPr>
          <w:rFonts w:ascii="Arial" w:hAnsi="Arial" w:cs="Arial"/>
          <w:sz w:val="20"/>
          <w:szCs w:val="20"/>
        </w:rPr>
        <w:t>e/</w:t>
      </w:r>
      <w:r w:rsidRPr="001469A5">
        <w:rPr>
          <w:rFonts w:ascii="Arial" w:hAnsi="Arial" w:cs="Arial"/>
          <w:sz w:val="20"/>
          <w:szCs w:val="20"/>
        </w:rPr>
        <w:t>o infezione</w:t>
      </w:r>
    </w:p>
    <w:p w:rsidR="00F526EB" w:rsidRPr="001469A5" w:rsidRDefault="00F526EB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• Diabete e</w:t>
      </w:r>
      <w:r w:rsidR="00F6024A" w:rsidRPr="001469A5">
        <w:rPr>
          <w:rFonts w:ascii="Arial" w:hAnsi="Arial" w:cs="Arial"/>
          <w:sz w:val="20"/>
          <w:szCs w:val="20"/>
        </w:rPr>
        <w:t xml:space="preserve">/o </w:t>
      </w:r>
      <w:r w:rsidRPr="001469A5">
        <w:rPr>
          <w:rFonts w:ascii="Arial" w:hAnsi="Arial" w:cs="Arial"/>
          <w:sz w:val="20"/>
          <w:szCs w:val="20"/>
        </w:rPr>
        <w:t>obesità concomitanti</w:t>
      </w:r>
    </w:p>
    <w:p w:rsidR="00986AF5" w:rsidRDefault="00F526EB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</w:t>
      </w:r>
      <w:r w:rsidR="009F557D" w:rsidRPr="001469A5">
        <w:rPr>
          <w:rFonts w:ascii="Arial" w:hAnsi="Arial" w:cs="Arial"/>
          <w:sz w:val="20"/>
          <w:szCs w:val="20"/>
        </w:rPr>
        <w:t>A</w:t>
      </w:r>
      <w:r w:rsidRPr="001469A5">
        <w:rPr>
          <w:rFonts w:ascii="Arial" w:hAnsi="Arial" w:cs="Arial"/>
          <w:sz w:val="20"/>
          <w:szCs w:val="20"/>
        </w:rPr>
        <w:t>ssu</w:t>
      </w:r>
      <w:r w:rsidR="009F557D" w:rsidRPr="001469A5">
        <w:rPr>
          <w:rFonts w:ascii="Arial" w:hAnsi="Arial" w:cs="Arial"/>
          <w:sz w:val="20"/>
          <w:szCs w:val="20"/>
        </w:rPr>
        <w:t>nzione di</w:t>
      </w:r>
      <w:r w:rsidRPr="001469A5">
        <w:rPr>
          <w:rFonts w:ascii="Arial" w:hAnsi="Arial" w:cs="Arial"/>
          <w:sz w:val="20"/>
          <w:szCs w:val="20"/>
        </w:rPr>
        <w:t xml:space="preserve"> steroidi e/o</w:t>
      </w:r>
      <w:r w:rsidR="00F6024A" w:rsidRPr="001469A5">
        <w:rPr>
          <w:rFonts w:ascii="Arial" w:hAnsi="Arial" w:cs="Arial"/>
          <w:sz w:val="20"/>
          <w:szCs w:val="20"/>
        </w:rPr>
        <w:t xml:space="preserve"> farmaci </w:t>
      </w:r>
      <w:r w:rsidRPr="001469A5">
        <w:rPr>
          <w:rFonts w:ascii="Arial" w:hAnsi="Arial" w:cs="Arial"/>
          <w:sz w:val="20"/>
          <w:szCs w:val="20"/>
        </w:rPr>
        <w:t>immunosoppressor</w:t>
      </w:r>
      <w:r w:rsidR="00F6024A" w:rsidRPr="001469A5">
        <w:rPr>
          <w:rFonts w:ascii="Arial" w:hAnsi="Arial" w:cs="Arial"/>
          <w:sz w:val="20"/>
          <w:szCs w:val="20"/>
        </w:rPr>
        <w:t>i</w:t>
      </w:r>
    </w:p>
    <w:p w:rsidR="00741DAC" w:rsidRDefault="00741DAC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1DAC" w:rsidRPr="00741DAC" w:rsidRDefault="00741DAC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3B08" w:rsidRPr="001469A5" w:rsidRDefault="00440B19" w:rsidP="00741DA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469A5">
        <w:rPr>
          <w:rFonts w:ascii="Arial" w:hAnsi="Arial" w:cs="Arial"/>
          <w:b/>
          <w:bCs/>
          <w:sz w:val="20"/>
          <w:szCs w:val="20"/>
        </w:rPr>
        <w:lastRenderedPageBreak/>
        <w:t>2.</w:t>
      </w:r>
      <w:r w:rsidR="00883B08" w:rsidRPr="001469A5">
        <w:rPr>
          <w:rFonts w:ascii="Arial" w:hAnsi="Arial" w:cs="Arial"/>
          <w:b/>
          <w:sz w:val="20"/>
          <w:szCs w:val="20"/>
        </w:rPr>
        <w:t xml:space="preserve"> Cosa devono fare </w:t>
      </w:r>
      <w:r w:rsidR="00876095" w:rsidRPr="001469A5">
        <w:rPr>
          <w:rFonts w:ascii="Arial" w:hAnsi="Arial" w:cs="Arial"/>
          <w:b/>
          <w:sz w:val="20"/>
          <w:szCs w:val="20"/>
        </w:rPr>
        <w:t xml:space="preserve">i pazienti </w:t>
      </w:r>
      <w:r w:rsidR="00883B08" w:rsidRPr="001469A5">
        <w:rPr>
          <w:rFonts w:ascii="Arial" w:hAnsi="Arial" w:cs="Arial"/>
          <w:b/>
          <w:sz w:val="20"/>
          <w:szCs w:val="20"/>
        </w:rPr>
        <w:t>con MNM per evitare l'infezione</w:t>
      </w:r>
      <w:r w:rsidR="00876095" w:rsidRPr="001469A5">
        <w:rPr>
          <w:rFonts w:ascii="Arial" w:hAnsi="Arial" w:cs="Arial"/>
          <w:b/>
          <w:sz w:val="20"/>
          <w:szCs w:val="20"/>
        </w:rPr>
        <w:t xml:space="preserve"> da Covid-19</w:t>
      </w:r>
      <w:r w:rsidR="00883B08" w:rsidRPr="001469A5">
        <w:rPr>
          <w:rFonts w:ascii="Arial" w:hAnsi="Arial" w:cs="Arial"/>
          <w:b/>
          <w:sz w:val="20"/>
          <w:szCs w:val="20"/>
        </w:rPr>
        <w:t>?</w:t>
      </w:r>
    </w:p>
    <w:p w:rsidR="00AA2688" w:rsidRPr="001469A5" w:rsidRDefault="00883B08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Covid-19 si </w:t>
      </w:r>
      <w:r w:rsidR="00A32978" w:rsidRPr="001469A5">
        <w:rPr>
          <w:rFonts w:ascii="Arial" w:hAnsi="Arial" w:cs="Arial"/>
          <w:sz w:val="20"/>
          <w:szCs w:val="20"/>
        </w:rPr>
        <w:t>propaga</w:t>
      </w:r>
      <w:r w:rsidRPr="001469A5">
        <w:rPr>
          <w:rFonts w:ascii="Arial" w:hAnsi="Arial" w:cs="Arial"/>
          <w:sz w:val="20"/>
          <w:szCs w:val="20"/>
        </w:rPr>
        <w:t xml:space="preserve"> mediante diffusione di goccioline infette quando una persona </w:t>
      </w:r>
      <w:r w:rsidR="00A32978" w:rsidRPr="001469A5">
        <w:rPr>
          <w:rFonts w:ascii="Arial" w:hAnsi="Arial" w:cs="Arial"/>
          <w:sz w:val="20"/>
          <w:szCs w:val="20"/>
        </w:rPr>
        <w:t>affetta</w:t>
      </w:r>
      <w:r w:rsidRPr="001469A5">
        <w:rPr>
          <w:rFonts w:ascii="Arial" w:hAnsi="Arial" w:cs="Arial"/>
          <w:sz w:val="20"/>
          <w:szCs w:val="20"/>
        </w:rPr>
        <w:t xml:space="preserve"> tossisce, starnutisce o parla, o anche, potenzialmente, toccando una superficie c</w:t>
      </w:r>
      <w:r w:rsidR="006E174C" w:rsidRPr="001469A5">
        <w:rPr>
          <w:rFonts w:ascii="Arial" w:hAnsi="Arial" w:cs="Arial"/>
          <w:sz w:val="20"/>
          <w:szCs w:val="20"/>
        </w:rPr>
        <w:t xml:space="preserve">on </w:t>
      </w:r>
      <w:r w:rsidRPr="001469A5">
        <w:rPr>
          <w:rFonts w:ascii="Arial" w:hAnsi="Arial" w:cs="Arial"/>
          <w:sz w:val="20"/>
          <w:szCs w:val="20"/>
        </w:rPr>
        <w:t xml:space="preserve">goccioline infette. </w:t>
      </w:r>
    </w:p>
    <w:p w:rsidR="00883B08" w:rsidRPr="001469A5" w:rsidRDefault="00883B08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Le persone con </w:t>
      </w:r>
      <w:r w:rsidR="00146429" w:rsidRPr="001469A5">
        <w:rPr>
          <w:rFonts w:ascii="Arial" w:hAnsi="Arial" w:cs="Arial"/>
          <w:sz w:val="20"/>
          <w:szCs w:val="20"/>
        </w:rPr>
        <w:t xml:space="preserve">MNM </w:t>
      </w:r>
      <w:r w:rsidR="00745444" w:rsidRPr="001469A5">
        <w:rPr>
          <w:rFonts w:ascii="Arial" w:hAnsi="Arial" w:cs="Arial"/>
          <w:sz w:val="20"/>
          <w:szCs w:val="20"/>
        </w:rPr>
        <w:t xml:space="preserve">con elevato </w:t>
      </w:r>
      <w:r w:rsidRPr="001469A5">
        <w:rPr>
          <w:rFonts w:ascii="Arial" w:hAnsi="Arial" w:cs="Arial"/>
          <w:sz w:val="20"/>
          <w:szCs w:val="20"/>
        </w:rPr>
        <w:t xml:space="preserve">rischio di grave infezione da Covid-19, come </w:t>
      </w:r>
      <w:r w:rsidR="00745444" w:rsidRPr="001469A5">
        <w:rPr>
          <w:rFonts w:ascii="Arial" w:hAnsi="Arial" w:cs="Arial"/>
          <w:sz w:val="20"/>
          <w:szCs w:val="20"/>
        </w:rPr>
        <w:t>sopra riportato</w:t>
      </w:r>
      <w:r w:rsidRPr="001469A5">
        <w:rPr>
          <w:rFonts w:ascii="Arial" w:hAnsi="Arial" w:cs="Arial"/>
          <w:sz w:val="20"/>
          <w:szCs w:val="20"/>
        </w:rPr>
        <w:t xml:space="preserve">, devono </w:t>
      </w:r>
      <w:r w:rsidR="00D93D8C" w:rsidRPr="001469A5">
        <w:rPr>
          <w:rFonts w:ascii="Arial" w:hAnsi="Arial" w:cs="Arial"/>
          <w:sz w:val="20"/>
          <w:szCs w:val="20"/>
        </w:rPr>
        <w:t>prendere</w:t>
      </w:r>
      <w:r w:rsidR="00745444" w:rsidRPr="001469A5">
        <w:rPr>
          <w:rFonts w:ascii="Arial" w:hAnsi="Arial" w:cs="Arial"/>
          <w:sz w:val="20"/>
          <w:szCs w:val="20"/>
        </w:rPr>
        <w:t xml:space="preserve"> </w:t>
      </w:r>
      <w:r w:rsidRPr="001469A5">
        <w:rPr>
          <w:rFonts w:ascii="Arial" w:hAnsi="Arial" w:cs="Arial"/>
          <w:sz w:val="20"/>
          <w:szCs w:val="20"/>
        </w:rPr>
        <w:t>le seguenti precauzioni:</w:t>
      </w:r>
    </w:p>
    <w:p w:rsidR="00883B08" w:rsidRPr="001469A5" w:rsidRDefault="00883B08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</w:t>
      </w:r>
      <w:r w:rsidR="00AA2688" w:rsidRPr="001469A5">
        <w:rPr>
          <w:rFonts w:ascii="Arial" w:hAnsi="Arial" w:cs="Arial"/>
          <w:sz w:val="20"/>
          <w:szCs w:val="20"/>
        </w:rPr>
        <w:t>Un</w:t>
      </w:r>
      <w:r w:rsidR="003735FF" w:rsidRPr="001469A5">
        <w:rPr>
          <w:rFonts w:ascii="Arial" w:hAnsi="Arial" w:cs="Arial"/>
          <w:sz w:val="20"/>
          <w:szCs w:val="20"/>
        </w:rPr>
        <w:t xml:space="preserve"> d</w:t>
      </w:r>
      <w:r w:rsidRPr="001469A5">
        <w:rPr>
          <w:rFonts w:ascii="Arial" w:hAnsi="Arial" w:cs="Arial"/>
          <w:sz w:val="20"/>
          <w:szCs w:val="20"/>
        </w:rPr>
        <w:t>istanz</w:t>
      </w:r>
      <w:r w:rsidR="003735FF" w:rsidRPr="001469A5">
        <w:rPr>
          <w:rFonts w:ascii="Arial" w:hAnsi="Arial" w:cs="Arial"/>
          <w:sz w:val="20"/>
          <w:szCs w:val="20"/>
        </w:rPr>
        <w:t>iamento</w:t>
      </w:r>
      <w:r w:rsidRPr="001469A5">
        <w:rPr>
          <w:rFonts w:ascii="Arial" w:hAnsi="Arial" w:cs="Arial"/>
          <w:sz w:val="20"/>
          <w:szCs w:val="20"/>
        </w:rPr>
        <w:t xml:space="preserve"> sociale di almeno 2 metri è </w:t>
      </w:r>
      <w:r w:rsidR="003735FF" w:rsidRPr="001469A5">
        <w:rPr>
          <w:rFonts w:ascii="Arial" w:hAnsi="Arial" w:cs="Arial"/>
          <w:sz w:val="20"/>
          <w:szCs w:val="20"/>
        </w:rPr>
        <w:t xml:space="preserve">il </w:t>
      </w:r>
      <w:r w:rsidRPr="001469A5">
        <w:rPr>
          <w:rFonts w:ascii="Arial" w:hAnsi="Arial" w:cs="Arial"/>
          <w:sz w:val="20"/>
          <w:szCs w:val="20"/>
        </w:rPr>
        <w:t xml:space="preserve">requisito minimo. Per </w:t>
      </w:r>
      <w:r w:rsidR="003735FF" w:rsidRPr="001469A5">
        <w:rPr>
          <w:rFonts w:ascii="Arial" w:hAnsi="Arial" w:cs="Arial"/>
          <w:sz w:val="20"/>
          <w:szCs w:val="20"/>
        </w:rPr>
        <w:t xml:space="preserve">soggetti </w:t>
      </w:r>
      <w:r w:rsidRPr="001469A5">
        <w:rPr>
          <w:rFonts w:ascii="Arial" w:hAnsi="Arial" w:cs="Arial"/>
          <w:sz w:val="20"/>
          <w:szCs w:val="20"/>
        </w:rPr>
        <w:t xml:space="preserve">ad alto rischio (come definito al punto 1), </w:t>
      </w:r>
      <w:r w:rsidR="003735FF" w:rsidRPr="001469A5">
        <w:rPr>
          <w:rFonts w:ascii="Arial" w:hAnsi="Arial" w:cs="Arial"/>
          <w:sz w:val="20"/>
          <w:szCs w:val="20"/>
        </w:rPr>
        <w:t>e’ fortemente c</w:t>
      </w:r>
      <w:r w:rsidRPr="001469A5">
        <w:rPr>
          <w:rFonts w:ascii="Arial" w:hAnsi="Arial" w:cs="Arial"/>
          <w:sz w:val="20"/>
          <w:szCs w:val="20"/>
        </w:rPr>
        <w:t>onsiglia</w:t>
      </w:r>
      <w:r w:rsidR="003735FF" w:rsidRPr="001469A5">
        <w:rPr>
          <w:rFonts w:ascii="Arial" w:hAnsi="Arial" w:cs="Arial"/>
          <w:sz w:val="20"/>
          <w:szCs w:val="20"/>
        </w:rPr>
        <w:t>to</w:t>
      </w:r>
      <w:r w:rsidRPr="001469A5">
        <w:rPr>
          <w:rFonts w:ascii="Arial" w:hAnsi="Arial" w:cs="Arial"/>
          <w:sz w:val="20"/>
          <w:szCs w:val="20"/>
        </w:rPr>
        <w:t xml:space="preserve"> l'autoisolamento. </w:t>
      </w:r>
      <w:r w:rsidR="003735FF" w:rsidRPr="001469A5">
        <w:rPr>
          <w:rFonts w:ascii="Arial" w:hAnsi="Arial" w:cs="Arial"/>
          <w:sz w:val="20"/>
          <w:szCs w:val="20"/>
        </w:rPr>
        <w:t>Per far ciò, bisogna seguire le direttive ufficiali su come autoisolarsi</w:t>
      </w:r>
      <w:r w:rsidRPr="001469A5">
        <w:rPr>
          <w:rFonts w:ascii="Arial" w:hAnsi="Arial" w:cs="Arial"/>
          <w:sz w:val="20"/>
          <w:szCs w:val="20"/>
        </w:rPr>
        <w:t>.</w:t>
      </w:r>
    </w:p>
    <w:p w:rsidR="00883B08" w:rsidRPr="001469A5" w:rsidRDefault="00883B08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</w:t>
      </w:r>
      <w:r w:rsidR="00D044C1" w:rsidRPr="001469A5">
        <w:rPr>
          <w:rFonts w:ascii="Arial" w:hAnsi="Arial" w:cs="Arial"/>
          <w:sz w:val="20"/>
          <w:szCs w:val="20"/>
        </w:rPr>
        <w:t>Le</w:t>
      </w:r>
      <w:r w:rsidRPr="001469A5">
        <w:rPr>
          <w:rFonts w:ascii="Arial" w:hAnsi="Arial" w:cs="Arial"/>
          <w:sz w:val="20"/>
          <w:szCs w:val="20"/>
        </w:rPr>
        <w:t xml:space="preserve"> persone </w:t>
      </w:r>
      <w:r w:rsidR="002217C0" w:rsidRPr="001469A5">
        <w:rPr>
          <w:rFonts w:ascii="Arial" w:hAnsi="Arial" w:cs="Arial"/>
          <w:sz w:val="20"/>
          <w:szCs w:val="20"/>
        </w:rPr>
        <w:t>vengono</w:t>
      </w:r>
      <w:r w:rsidRPr="001469A5">
        <w:rPr>
          <w:rFonts w:ascii="Arial" w:hAnsi="Arial" w:cs="Arial"/>
          <w:sz w:val="20"/>
          <w:szCs w:val="20"/>
        </w:rPr>
        <w:t xml:space="preserve"> incoraggiate a lavorare a casa o</w:t>
      </w:r>
      <w:r w:rsidR="00C142F6" w:rsidRPr="001469A5">
        <w:rPr>
          <w:rFonts w:ascii="Arial" w:hAnsi="Arial" w:cs="Arial"/>
          <w:sz w:val="20"/>
          <w:szCs w:val="20"/>
        </w:rPr>
        <w:t xml:space="preserve"> a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7F41E4" w:rsidRPr="001469A5">
        <w:rPr>
          <w:rFonts w:ascii="Arial" w:hAnsi="Arial" w:cs="Arial"/>
          <w:sz w:val="20"/>
          <w:szCs w:val="20"/>
        </w:rPr>
        <w:t xml:space="preserve">diversificare </w:t>
      </w:r>
      <w:r w:rsidRPr="001469A5">
        <w:rPr>
          <w:rFonts w:ascii="Arial" w:hAnsi="Arial" w:cs="Arial"/>
          <w:sz w:val="20"/>
          <w:szCs w:val="20"/>
        </w:rPr>
        <w:t>i loro orari di lavoro</w:t>
      </w:r>
      <w:r w:rsidR="00C142F6" w:rsidRPr="001469A5">
        <w:rPr>
          <w:rFonts w:ascii="Arial" w:hAnsi="Arial" w:cs="Arial"/>
          <w:sz w:val="20"/>
          <w:szCs w:val="20"/>
        </w:rPr>
        <w:t>,</w:t>
      </w:r>
      <w:r w:rsidR="007F41E4" w:rsidRPr="001469A5">
        <w:rPr>
          <w:rFonts w:ascii="Arial" w:hAnsi="Arial" w:cs="Arial"/>
          <w:sz w:val="20"/>
          <w:szCs w:val="20"/>
        </w:rPr>
        <w:t xml:space="preserve"> </w:t>
      </w:r>
      <w:r w:rsidR="002217C0" w:rsidRPr="001469A5">
        <w:rPr>
          <w:rFonts w:ascii="Arial" w:hAnsi="Arial" w:cs="Arial"/>
          <w:sz w:val="20"/>
          <w:szCs w:val="20"/>
        </w:rPr>
        <w:t xml:space="preserve">per quanto è </w:t>
      </w:r>
      <w:r w:rsidRPr="001469A5">
        <w:rPr>
          <w:rFonts w:ascii="Arial" w:hAnsi="Arial" w:cs="Arial"/>
          <w:sz w:val="20"/>
          <w:szCs w:val="20"/>
        </w:rPr>
        <w:t>possibile.</w:t>
      </w:r>
    </w:p>
    <w:p w:rsidR="00883B08" w:rsidRPr="001469A5" w:rsidRDefault="00883B08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Evitare </w:t>
      </w:r>
      <w:r w:rsidR="00F5747D" w:rsidRPr="001469A5">
        <w:rPr>
          <w:rFonts w:ascii="Arial" w:hAnsi="Arial" w:cs="Arial"/>
          <w:sz w:val="20"/>
          <w:szCs w:val="20"/>
        </w:rPr>
        <w:t xml:space="preserve">le </w:t>
      </w:r>
      <w:r w:rsidRPr="001469A5">
        <w:rPr>
          <w:rFonts w:ascii="Arial" w:hAnsi="Arial" w:cs="Arial"/>
          <w:sz w:val="20"/>
          <w:szCs w:val="20"/>
        </w:rPr>
        <w:t xml:space="preserve">grandi </w:t>
      </w:r>
      <w:r w:rsidR="00F5747D" w:rsidRPr="001469A5">
        <w:rPr>
          <w:rFonts w:ascii="Arial" w:hAnsi="Arial" w:cs="Arial"/>
          <w:sz w:val="20"/>
          <w:szCs w:val="20"/>
        </w:rPr>
        <w:t>adunanze ed i</w:t>
      </w:r>
      <w:r w:rsidRPr="001469A5">
        <w:rPr>
          <w:rFonts w:ascii="Arial" w:hAnsi="Arial" w:cs="Arial"/>
          <w:sz w:val="20"/>
          <w:szCs w:val="20"/>
        </w:rPr>
        <w:t xml:space="preserve"> trasporti pubblici. Le persone sono invitate </w:t>
      </w:r>
      <w:r w:rsidR="000C62D9" w:rsidRPr="001469A5">
        <w:rPr>
          <w:rFonts w:ascii="Arial" w:hAnsi="Arial" w:cs="Arial"/>
          <w:sz w:val="20"/>
          <w:szCs w:val="20"/>
        </w:rPr>
        <w:t xml:space="preserve">in generale </w:t>
      </w:r>
      <w:r w:rsidRPr="001469A5">
        <w:rPr>
          <w:rFonts w:ascii="Arial" w:hAnsi="Arial" w:cs="Arial"/>
          <w:sz w:val="20"/>
          <w:szCs w:val="20"/>
        </w:rPr>
        <w:t xml:space="preserve">a limitare le visite alle persone </w:t>
      </w:r>
      <w:r w:rsidR="00E86782" w:rsidRPr="001469A5">
        <w:rPr>
          <w:rFonts w:ascii="Arial" w:hAnsi="Arial" w:cs="Arial"/>
          <w:sz w:val="20"/>
          <w:szCs w:val="20"/>
        </w:rPr>
        <w:t xml:space="preserve">potenzialmente </w:t>
      </w:r>
      <w:r w:rsidRPr="001469A5">
        <w:rPr>
          <w:rFonts w:ascii="Arial" w:hAnsi="Arial" w:cs="Arial"/>
          <w:sz w:val="20"/>
          <w:szCs w:val="20"/>
        </w:rPr>
        <w:t>vulnerabili.</w:t>
      </w:r>
    </w:p>
    <w:p w:rsidR="00BB65ED" w:rsidRPr="001469A5" w:rsidRDefault="00883B08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</w:t>
      </w:r>
      <w:r w:rsidR="00BB65ED" w:rsidRPr="001469A5">
        <w:rPr>
          <w:rFonts w:ascii="Arial" w:hAnsi="Arial" w:cs="Arial"/>
          <w:sz w:val="20"/>
          <w:szCs w:val="20"/>
        </w:rPr>
        <w:t>Sono fondamentali i</w:t>
      </w:r>
      <w:r w:rsidRPr="001469A5">
        <w:rPr>
          <w:rFonts w:ascii="Arial" w:hAnsi="Arial" w:cs="Arial"/>
          <w:sz w:val="20"/>
          <w:szCs w:val="20"/>
        </w:rPr>
        <w:t>l lavaggio frequente delle mani (20 secondi con acqua calda e sapone), l'uso di disinfettanti</w:t>
      </w:r>
      <w:r w:rsidR="00BB65ED" w:rsidRPr="001469A5">
        <w:rPr>
          <w:rFonts w:ascii="Arial" w:hAnsi="Arial" w:cs="Arial"/>
          <w:sz w:val="20"/>
          <w:szCs w:val="20"/>
        </w:rPr>
        <w:t xml:space="preserve"> </w:t>
      </w:r>
      <w:r w:rsidR="00C142F6" w:rsidRPr="001469A5">
        <w:rPr>
          <w:rFonts w:ascii="Arial" w:hAnsi="Arial" w:cs="Arial"/>
          <w:sz w:val="20"/>
          <w:szCs w:val="20"/>
        </w:rPr>
        <w:t>per le mani (</w:t>
      </w:r>
      <w:r w:rsidRPr="001469A5">
        <w:rPr>
          <w:rFonts w:ascii="Arial" w:hAnsi="Arial" w:cs="Arial"/>
          <w:sz w:val="20"/>
          <w:szCs w:val="20"/>
        </w:rPr>
        <w:t>a base alcolica al 60%</w:t>
      </w:r>
      <w:r w:rsidR="00C142F6" w:rsidRPr="001469A5">
        <w:rPr>
          <w:rFonts w:ascii="Arial" w:hAnsi="Arial" w:cs="Arial"/>
          <w:sz w:val="20"/>
          <w:szCs w:val="20"/>
        </w:rPr>
        <w:t>)</w:t>
      </w:r>
      <w:r w:rsidRPr="001469A5">
        <w:rPr>
          <w:rFonts w:ascii="Arial" w:hAnsi="Arial" w:cs="Arial"/>
          <w:sz w:val="20"/>
          <w:szCs w:val="20"/>
        </w:rPr>
        <w:t xml:space="preserve"> e la disinfezione delle superfici </w:t>
      </w:r>
    </w:p>
    <w:p w:rsidR="00883B08" w:rsidRPr="001469A5" w:rsidRDefault="00883B08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• I caregiver</w:t>
      </w:r>
      <w:r w:rsidR="00AD7FCB" w:rsidRPr="001469A5">
        <w:rPr>
          <w:rFonts w:ascii="Arial" w:hAnsi="Arial" w:cs="Arial"/>
          <w:sz w:val="20"/>
          <w:szCs w:val="20"/>
        </w:rPr>
        <w:t>s</w:t>
      </w:r>
      <w:r w:rsidRPr="001469A5">
        <w:rPr>
          <w:rFonts w:ascii="Arial" w:hAnsi="Arial" w:cs="Arial"/>
          <w:sz w:val="20"/>
          <w:szCs w:val="20"/>
        </w:rPr>
        <w:t xml:space="preserve"> dovrebbero</w:t>
      </w:r>
      <w:r w:rsidR="00AD7FCB" w:rsidRPr="001469A5">
        <w:rPr>
          <w:rFonts w:ascii="Arial" w:hAnsi="Arial" w:cs="Arial"/>
          <w:sz w:val="20"/>
          <w:szCs w:val="20"/>
        </w:rPr>
        <w:t xml:space="preserve"> essere persone di famiglia, </w:t>
      </w:r>
      <w:r w:rsidRPr="001469A5">
        <w:rPr>
          <w:rFonts w:ascii="Arial" w:hAnsi="Arial" w:cs="Arial"/>
          <w:sz w:val="20"/>
          <w:szCs w:val="20"/>
        </w:rPr>
        <w:t xml:space="preserve">se possibile. </w:t>
      </w:r>
      <w:r w:rsidR="00AD7FCB" w:rsidRPr="001469A5">
        <w:rPr>
          <w:rFonts w:ascii="Arial" w:hAnsi="Arial" w:cs="Arial"/>
          <w:sz w:val="20"/>
          <w:szCs w:val="20"/>
        </w:rPr>
        <w:t xml:space="preserve">I caregivers esterni </w:t>
      </w:r>
      <w:r w:rsidRPr="001469A5">
        <w:rPr>
          <w:rFonts w:ascii="Arial" w:hAnsi="Arial" w:cs="Arial"/>
          <w:sz w:val="20"/>
          <w:szCs w:val="20"/>
        </w:rPr>
        <w:t xml:space="preserve">(ad esempio, </w:t>
      </w:r>
      <w:r w:rsidR="00AD7FCB" w:rsidRPr="001469A5">
        <w:rPr>
          <w:rFonts w:ascii="Arial" w:hAnsi="Arial" w:cs="Arial"/>
          <w:sz w:val="20"/>
          <w:szCs w:val="20"/>
        </w:rPr>
        <w:t>coloro che provvedono al</w:t>
      </w:r>
      <w:r w:rsidRPr="001469A5">
        <w:rPr>
          <w:rFonts w:ascii="Arial" w:hAnsi="Arial" w:cs="Arial"/>
          <w:sz w:val="20"/>
          <w:szCs w:val="20"/>
        </w:rPr>
        <w:t>l'assistenza ventilatoria) dovrebbero</w:t>
      </w:r>
      <w:r w:rsidR="00AD7FCB" w:rsidRPr="001469A5">
        <w:rPr>
          <w:rFonts w:ascii="Arial" w:hAnsi="Arial" w:cs="Arial"/>
          <w:sz w:val="20"/>
          <w:szCs w:val="20"/>
        </w:rPr>
        <w:t xml:space="preserve"> sempre</w:t>
      </w:r>
      <w:r w:rsidRPr="001469A5">
        <w:rPr>
          <w:rFonts w:ascii="Arial" w:hAnsi="Arial" w:cs="Arial"/>
          <w:sz w:val="20"/>
          <w:szCs w:val="20"/>
        </w:rPr>
        <w:t xml:space="preserve"> indossare maschere e DPI adeguati</w:t>
      </w:r>
      <w:r w:rsidR="007763DB" w:rsidRPr="001469A5">
        <w:rPr>
          <w:rFonts w:ascii="Arial" w:hAnsi="Arial" w:cs="Arial"/>
          <w:sz w:val="20"/>
          <w:szCs w:val="20"/>
        </w:rPr>
        <w:t>,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702F41" w:rsidRPr="001469A5">
        <w:rPr>
          <w:rFonts w:ascii="Arial" w:hAnsi="Arial" w:cs="Arial"/>
          <w:sz w:val="20"/>
          <w:szCs w:val="20"/>
        </w:rPr>
        <w:t>secondo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986AF5" w:rsidRPr="001469A5">
        <w:rPr>
          <w:rFonts w:ascii="Arial" w:hAnsi="Arial" w:cs="Arial"/>
          <w:sz w:val="20"/>
          <w:szCs w:val="20"/>
        </w:rPr>
        <w:t xml:space="preserve">le </w:t>
      </w:r>
      <w:r w:rsidRPr="001469A5">
        <w:rPr>
          <w:rFonts w:ascii="Arial" w:hAnsi="Arial" w:cs="Arial"/>
          <w:sz w:val="20"/>
          <w:szCs w:val="20"/>
        </w:rPr>
        <w:t xml:space="preserve">linee guida ufficiali </w:t>
      </w:r>
      <w:r w:rsidR="00AD7FCB" w:rsidRPr="001469A5">
        <w:rPr>
          <w:rFonts w:ascii="Arial" w:hAnsi="Arial" w:cs="Arial"/>
          <w:sz w:val="20"/>
          <w:szCs w:val="20"/>
        </w:rPr>
        <w:t xml:space="preserve">ed </w:t>
      </w:r>
      <w:r w:rsidRPr="001469A5">
        <w:rPr>
          <w:rFonts w:ascii="Arial" w:hAnsi="Arial" w:cs="Arial"/>
          <w:sz w:val="20"/>
          <w:szCs w:val="20"/>
        </w:rPr>
        <w:t xml:space="preserve">aggiornate per </w:t>
      </w:r>
      <w:r w:rsidR="007763DB" w:rsidRPr="001469A5">
        <w:rPr>
          <w:rFonts w:ascii="Arial" w:hAnsi="Arial" w:cs="Arial"/>
          <w:sz w:val="20"/>
          <w:szCs w:val="20"/>
        </w:rPr>
        <w:t>la prevenzione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7763DB" w:rsidRPr="001469A5">
        <w:rPr>
          <w:rFonts w:ascii="Arial" w:hAnsi="Arial" w:cs="Arial"/>
          <w:sz w:val="20"/>
          <w:szCs w:val="20"/>
        </w:rPr>
        <w:t>del</w:t>
      </w:r>
      <w:r w:rsidRPr="001469A5">
        <w:rPr>
          <w:rFonts w:ascii="Arial" w:hAnsi="Arial" w:cs="Arial"/>
          <w:sz w:val="20"/>
          <w:szCs w:val="20"/>
        </w:rPr>
        <w:t>la trasmissione del virus.</w:t>
      </w:r>
    </w:p>
    <w:p w:rsidR="009B525B" w:rsidRPr="001469A5" w:rsidRDefault="00883B08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• L</w:t>
      </w:r>
      <w:r w:rsidR="005F35B8" w:rsidRPr="001469A5">
        <w:rPr>
          <w:rFonts w:ascii="Arial" w:hAnsi="Arial" w:cs="Arial"/>
          <w:sz w:val="20"/>
          <w:szCs w:val="20"/>
        </w:rPr>
        <w:t>e</w:t>
      </w:r>
      <w:r w:rsidRPr="001469A5">
        <w:rPr>
          <w:rFonts w:ascii="Arial" w:hAnsi="Arial" w:cs="Arial"/>
          <w:sz w:val="20"/>
          <w:szCs w:val="20"/>
        </w:rPr>
        <w:t xml:space="preserve"> visit</w:t>
      </w:r>
      <w:r w:rsidR="005F35B8" w:rsidRPr="001469A5">
        <w:rPr>
          <w:rFonts w:ascii="Arial" w:hAnsi="Arial" w:cs="Arial"/>
          <w:sz w:val="20"/>
          <w:szCs w:val="20"/>
        </w:rPr>
        <w:t>e</w:t>
      </w:r>
      <w:r w:rsidR="009B525B" w:rsidRPr="001469A5">
        <w:rPr>
          <w:rFonts w:ascii="Arial" w:hAnsi="Arial" w:cs="Arial"/>
          <w:sz w:val="20"/>
          <w:szCs w:val="20"/>
        </w:rPr>
        <w:t xml:space="preserve"> dei fisioterapisti non dev</w:t>
      </w:r>
      <w:r w:rsidR="005F35B8" w:rsidRPr="001469A5">
        <w:rPr>
          <w:rFonts w:ascii="Arial" w:hAnsi="Arial" w:cs="Arial"/>
          <w:sz w:val="20"/>
          <w:szCs w:val="20"/>
        </w:rPr>
        <w:t xml:space="preserve">ono </w:t>
      </w:r>
      <w:r w:rsidR="009B525B" w:rsidRPr="001469A5">
        <w:rPr>
          <w:rFonts w:ascii="Arial" w:hAnsi="Arial" w:cs="Arial"/>
          <w:sz w:val="20"/>
          <w:szCs w:val="20"/>
        </w:rPr>
        <w:t>essere inco</w:t>
      </w:r>
      <w:r w:rsidRPr="001469A5">
        <w:rPr>
          <w:rFonts w:ascii="Arial" w:hAnsi="Arial" w:cs="Arial"/>
          <w:sz w:val="20"/>
          <w:szCs w:val="20"/>
        </w:rPr>
        <w:t>raggiat</w:t>
      </w:r>
      <w:r w:rsidR="005F35B8" w:rsidRPr="001469A5">
        <w:rPr>
          <w:rFonts w:ascii="Arial" w:hAnsi="Arial" w:cs="Arial"/>
          <w:sz w:val="20"/>
          <w:szCs w:val="20"/>
        </w:rPr>
        <w:t>e. T</w:t>
      </w:r>
      <w:r w:rsidRPr="001469A5">
        <w:rPr>
          <w:rFonts w:ascii="Arial" w:hAnsi="Arial" w:cs="Arial"/>
          <w:sz w:val="20"/>
          <w:szCs w:val="20"/>
        </w:rPr>
        <w:t xml:space="preserve">uttavia, i fisioterapisti </w:t>
      </w:r>
      <w:r w:rsidR="009B525B" w:rsidRPr="001469A5">
        <w:rPr>
          <w:rFonts w:ascii="Arial" w:hAnsi="Arial" w:cs="Arial"/>
          <w:sz w:val="20"/>
          <w:szCs w:val="20"/>
        </w:rPr>
        <w:t>possono</w:t>
      </w:r>
      <w:r w:rsidRPr="001469A5">
        <w:rPr>
          <w:rFonts w:ascii="Arial" w:hAnsi="Arial" w:cs="Arial"/>
          <w:sz w:val="20"/>
          <w:szCs w:val="20"/>
        </w:rPr>
        <w:t xml:space="preserve"> fornire</w:t>
      </w:r>
      <w:r w:rsidR="009B525B" w:rsidRPr="001469A5">
        <w:rPr>
          <w:rFonts w:ascii="Arial" w:hAnsi="Arial" w:cs="Arial"/>
          <w:sz w:val="20"/>
          <w:szCs w:val="20"/>
        </w:rPr>
        <w:t xml:space="preserve"> consigli </w:t>
      </w:r>
      <w:r w:rsidR="005F35B8" w:rsidRPr="001469A5">
        <w:rPr>
          <w:rFonts w:ascii="Arial" w:hAnsi="Arial" w:cs="Arial"/>
          <w:sz w:val="20"/>
          <w:szCs w:val="20"/>
        </w:rPr>
        <w:t xml:space="preserve">su come mantenere una adeguata attività fisica </w:t>
      </w:r>
      <w:r w:rsidR="00702F41" w:rsidRPr="001469A5">
        <w:rPr>
          <w:rFonts w:ascii="Arial" w:hAnsi="Arial" w:cs="Arial"/>
          <w:sz w:val="20"/>
          <w:szCs w:val="20"/>
        </w:rPr>
        <w:t xml:space="preserve">da remoto, tramite telefono o videochiamata </w:t>
      </w:r>
    </w:p>
    <w:p w:rsidR="00883B08" w:rsidRPr="001469A5" w:rsidRDefault="00883B08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È importante essere preparati per tutte le eventualità, anche quando </w:t>
      </w:r>
      <w:r w:rsidR="009B525B" w:rsidRPr="001469A5">
        <w:rPr>
          <w:rFonts w:ascii="Arial" w:hAnsi="Arial" w:cs="Arial"/>
          <w:sz w:val="20"/>
          <w:szCs w:val="20"/>
        </w:rPr>
        <w:t xml:space="preserve">coloro che </w:t>
      </w:r>
      <w:r w:rsidRPr="001469A5">
        <w:rPr>
          <w:rFonts w:ascii="Arial" w:hAnsi="Arial" w:cs="Arial"/>
          <w:sz w:val="20"/>
          <w:szCs w:val="20"/>
        </w:rPr>
        <w:t>assist</w:t>
      </w:r>
      <w:r w:rsidR="009B525B" w:rsidRPr="001469A5">
        <w:rPr>
          <w:rFonts w:ascii="Arial" w:hAnsi="Arial" w:cs="Arial"/>
          <w:sz w:val="20"/>
          <w:szCs w:val="20"/>
        </w:rPr>
        <w:t>ono i pazienti con MNM</w:t>
      </w:r>
      <w:r w:rsidRPr="001469A5">
        <w:rPr>
          <w:rFonts w:ascii="Arial" w:hAnsi="Arial" w:cs="Arial"/>
          <w:sz w:val="20"/>
          <w:szCs w:val="20"/>
        </w:rPr>
        <w:t xml:space="preserve"> s</w:t>
      </w:r>
      <w:r w:rsidR="00D90729" w:rsidRPr="001469A5">
        <w:rPr>
          <w:rFonts w:ascii="Arial" w:hAnsi="Arial" w:cs="Arial"/>
          <w:sz w:val="20"/>
          <w:szCs w:val="20"/>
        </w:rPr>
        <w:t xml:space="preserve">i </w:t>
      </w:r>
      <w:r w:rsidR="005F35B8" w:rsidRPr="001469A5">
        <w:rPr>
          <w:rFonts w:ascii="Arial" w:hAnsi="Arial" w:cs="Arial"/>
          <w:sz w:val="20"/>
          <w:szCs w:val="20"/>
        </w:rPr>
        <w:t>debbano</w:t>
      </w:r>
      <w:r w:rsidR="00D90729" w:rsidRPr="001469A5">
        <w:rPr>
          <w:rFonts w:ascii="Arial" w:hAnsi="Arial" w:cs="Arial"/>
          <w:sz w:val="20"/>
          <w:szCs w:val="20"/>
        </w:rPr>
        <w:t xml:space="preserve"> assentare</w:t>
      </w:r>
      <w:r w:rsidRPr="001469A5">
        <w:rPr>
          <w:rFonts w:ascii="Arial" w:hAnsi="Arial" w:cs="Arial"/>
          <w:sz w:val="20"/>
          <w:szCs w:val="20"/>
        </w:rPr>
        <w:t xml:space="preserve"> a causa di malattia o quarantena. La persona responsabile dell'organizzazione dell'assistenza domiciliare d</w:t>
      </w:r>
      <w:r w:rsidR="009B525B" w:rsidRPr="001469A5">
        <w:rPr>
          <w:rFonts w:ascii="Arial" w:hAnsi="Arial" w:cs="Arial"/>
          <w:sz w:val="20"/>
          <w:szCs w:val="20"/>
        </w:rPr>
        <w:t>eve sempre</w:t>
      </w:r>
      <w:r w:rsidRPr="001469A5">
        <w:rPr>
          <w:rFonts w:ascii="Arial" w:hAnsi="Arial" w:cs="Arial"/>
          <w:sz w:val="20"/>
          <w:szCs w:val="20"/>
        </w:rPr>
        <w:t xml:space="preserve"> avere una visione d'insieme della </w:t>
      </w:r>
      <w:r w:rsidR="00D90729" w:rsidRPr="001469A5">
        <w:rPr>
          <w:rFonts w:ascii="Arial" w:hAnsi="Arial" w:cs="Arial"/>
          <w:sz w:val="20"/>
          <w:szCs w:val="20"/>
        </w:rPr>
        <w:t>disponibilita’</w:t>
      </w:r>
      <w:r w:rsidRPr="001469A5">
        <w:rPr>
          <w:rFonts w:ascii="Arial" w:hAnsi="Arial" w:cs="Arial"/>
          <w:sz w:val="20"/>
          <w:szCs w:val="20"/>
        </w:rPr>
        <w:t xml:space="preserve"> del personale</w:t>
      </w:r>
      <w:r w:rsidR="00D90729" w:rsidRPr="001469A5">
        <w:rPr>
          <w:rFonts w:ascii="Arial" w:hAnsi="Arial" w:cs="Arial"/>
          <w:sz w:val="20"/>
          <w:szCs w:val="20"/>
        </w:rPr>
        <w:t xml:space="preserve"> per un’eventuale sostituzione</w:t>
      </w:r>
      <w:r w:rsidRPr="001469A5">
        <w:rPr>
          <w:rFonts w:ascii="Arial" w:hAnsi="Arial" w:cs="Arial"/>
          <w:sz w:val="20"/>
          <w:szCs w:val="20"/>
        </w:rPr>
        <w:t xml:space="preserve">. </w:t>
      </w:r>
      <w:r w:rsidR="00D90729" w:rsidRPr="001469A5">
        <w:rPr>
          <w:rFonts w:ascii="Arial" w:hAnsi="Arial" w:cs="Arial"/>
          <w:sz w:val="20"/>
          <w:szCs w:val="20"/>
        </w:rPr>
        <w:t>E’ consigliabile fare una pianificazione su</w:t>
      </w:r>
      <w:r w:rsidRPr="001469A5">
        <w:rPr>
          <w:rFonts w:ascii="Arial" w:hAnsi="Arial" w:cs="Arial"/>
          <w:sz w:val="20"/>
          <w:szCs w:val="20"/>
        </w:rPr>
        <w:t xml:space="preserve"> come </w:t>
      </w:r>
      <w:r w:rsidR="00D90729" w:rsidRPr="001469A5">
        <w:rPr>
          <w:rFonts w:ascii="Arial" w:hAnsi="Arial" w:cs="Arial"/>
          <w:sz w:val="20"/>
          <w:szCs w:val="20"/>
        </w:rPr>
        <w:t xml:space="preserve">affrontare </w:t>
      </w:r>
      <w:r w:rsidRPr="001469A5">
        <w:rPr>
          <w:rFonts w:ascii="Arial" w:hAnsi="Arial" w:cs="Arial"/>
          <w:sz w:val="20"/>
          <w:szCs w:val="20"/>
        </w:rPr>
        <w:t>al meglio le esigenze del</w:t>
      </w:r>
      <w:r w:rsidR="00D90729" w:rsidRPr="001469A5">
        <w:rPr>
          <w:rFonts w:ascii="Arial" w:hAnsi="Arial" w:cs="Arial"/>
          <w:sz w:val="20"/>
          <w:szCs w:val="20"/>
        </w:rPr>
        <w:t xml:space="preserve"> paziente </w:t>
      </w:r>
      <w:r w:rsidRPr="001469A5">
        <w:rPr>
          <w:rFonts w:ascii="Arial" w:hAnsi="Arial" w:cs="Arial"/>
          <w:sz w:val="20"/>
          <w:szCs w:val="20"/>
        </w:rPr>
        <w:t>senza</w:t>
      </w:r>
      <w:r w:rsidR="00D90729" w:rsidRPr="001469A5">
        <w:rPr>
          <w:rFonts w:ascii="Arial" w:hAnsi="Arial" w:cs="Arial"/>
          <w:sz w:val="20"/>
          <w:szCs w:val="20"/>
        </w:rPr>
        <w:t xml:space="preserve"> </w:t>
      </w:r>
      <w:r w:rsidRPr="001469A5">
        <w:rPr>
          <w:rFonts w:ascii="Arial" w:hAnsi="Arial" w:cs="Arial"/>
          <w:sz w:val="20"/>
          <w:szCs w:val="20"/>
        </w:rPr>
        <w:t>ricorrere a</w:t>
      </w:r>
      <w:r w:rsidR="00CA46BB" w:rsidRPr="001469A5">
        <w:rPr>
          <w:rFonts w:ascii="Arial" w:hAnsi="Arial" w:cs="Arial"/>
          <w:sz w:val="20"/>
          <w:szCs w:val="20"/>
        </w:rPr>
        <w:t>l</w:t>
      </w:r>
      <w:r w:rsidR="00D90729" w:rsidRPr="001469A5">
        <w:rPr>
          <w:rFonts w:ascii="Arial" w:hAnsi="Arial" w:cs="Arial"/>
          <w:sz w:val="20"/>
          <w:szCs w:val="20"/>
        </w:rPr>
        <w:t xml:space="preserve"> </w:t>
      </w:r>
      <w:r w:rsidRPr="001469A5">
        <w:rPr>
          <w:rFonts w:ascii="Arial" w:hAnsi="Arial" w:cs="Arial"/>
          <w:sz w:val="20"/>
          <w:szCs w:val="20"/>
        </w:rPr>
        <w:t>ricovero.</w:t>
      </w:r>
    </w:p>
    <w:p w:rsidR="00741DAC" w:rsidRDefault="00883B08" w:rsidP="00741DAC">
      <w:pPr>
        <w:autoSpaceDE w:val="0"/>
        <w:autoSpaceDN w:val="0"/>
        <w:adjustRightInd w:val="0"/>
        <w:spacing w:after="57"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</w:t>
      </w:r>
      <w:r w:rsidR="00D90729" w:rsidRPr="001469A5">
        <w:rPr>
          <w:rFonts w:ascii="Arial" w:hAnsi="Arial" w:cs="Arial"/>
          <w:sz w:val="20"/>
          <w:szCs w:val="20"/>
        </w:rPr>
        <w:t xml:space="preserve">Gli avvisi </w:t>
      </w:r>
      <w:r w:rsidRPr="001469A5">
        <w:rPr>
          <w:rFonts w:ascii="Arial" w:hAnsi="Arial" w:cs="Arial"/>
          <w:sz w:val="20"/>
          <w:szCs w:val="20"/>
        </w:rPr>
        <w:t xml:space="preserve">del </w:t>
      </w:r>
      <w:r w:rsidR="00D90729" w:rsidRPr="001469A5">
        <w:rPr>
          <w:rFonts w:ascii="Arial" w:hAnsi="Arial" w:cs="Arial"/>
          <w:sz w:val="20"/>
          <w:szCs w:val="20"/>
        </w:rPr>
        <w:t>G</w:t>
      </w:r>
      <w:r w:rsidRPr="001469A5">
        <w:rPr>
          <w:rFonts w:ascii="Arial" w:hAnsi="Arial" w:cs="Arial"/>
          <w:sz w:val="20"/>
          <w:szCs w:val="20"/>
        </w:rPr>
        <w:t>overno</w:t>
      </w:r>
      <w:r w:rsidR="005F7FEE" w:rsidRPr="001469A5">
        <w:rPr>
          <w:rFonts w:ascii="Arial" w:hAnsi="Arial" w:cs="Arial"/>
          <w:sz w:val="20"/>
          <w:szCs w:val="20"/>
        </w:rPr>
        <w:t>,</w:t>
      </w:r>
      <w:r w:rsidRPr="001469A5">
        <w:rPr>
          <w:rFonts w:ascii="Arial" w:hAnsi="Arial" w:cs="Arial"/>
          <w:sz w:val="20"/>
          <w:szCs w:val="20"/>
        </w:rPr>
        <w:t xml:space="preserve"> in materia di protezione</w:t>
      </w:r>
      <w:r w:rsidR="005F7FEE" w:rsidRPr="001469A5">
        <w:rPr>
          <w:rFonts w:ascii="Arial" w:hAnsi="Arial" w:cs="Arial"/>
          <w:sz w:val="20"/>
          <w:szCs w:val="20"/>
        </w:rPr>
        <w:t>,</w:t>
      </w:r>
      <w:r w:rsidRPr="001469A5">
        <w:rPr>
          <w:rFonts w:ascii="Arial" w:hAnsi="Arial" w:cs="Arial"/>
          <w:sz w:val="20"/>
          <w:szCs w:val="20"/>
        </w:rPr>
        <w:t xml:space="preserve"> vengono regolarmente </w:t>
      </w:r>
      <w:r w:rsidR="00D90729" w:rsidRPr="001469A5">
        <w:rPr>
          <w:rFonts w:ascii="Arial" w:hAnsi="Arial" w:cs="Arial"/>
          <w:sz w:val="20"/>
          <w:szCs w:val="20"/>
        </w:rPr>
        <w:t xml:space="preserve">aggiornati </w:t>
      </w:r>
      <w:r w:rsidRPr="001469A5">
        <w:rPr>
          <w:rFonts w:ascii="Arial" w:hAnsi="Arial" w:cs="Arial"/>
          <w:sz w:val="20"/>
          <w:szCs w:val="20"/>
        </w:rPr>
        <w:t>consiglian</w:t>
      </w:r>
      <w:r w:rsidR="00D90729" w:rsidRPr="001469A5">
        <w:rPr>
          <w:rFonts w:ascii="Arial" w:hAnsi="Arial" w:cs="Arial"/>
          <w:sz w:val="20"/>
          <w:szCs w:val="20"/>
        </w:rPr>
        <w:t>d</w:t>
      </w:r>
      <w:r w:rsidRPr="001469A5">
        <w:rPr>
          <w:rFonts w:ascii="Arial" w:hAnsi="Arial" w:cs="Arial"/>
          <w:sz w:val="20"/>
          <w:szCs w:val="20"/>
        </w:rPr>
        <w:t>o ai pazienti, ai caregiver</w:t>
      </w:r>
      <w:r w:rsidR="00D90729" w:rsidRPr="001469A5">
        <w:rPr>
          <w:rFonts w:ascii="Arial" w:hAnsi="Arial" w:cs="Arial"/>
          <w:sz w:val="20"/>
          <w:szCs w:val="20"/>
        </w:rPr>
        <w:t>s</w:t>
      </w:r>
      <w:r w:rsidRPr="001469A5">
        <w:rPr>
          <w:rFonts w:ascii="Arial" w:hAnsi="Arial" w:cs="Arial"/>
          <w:sz w:val="20"/>
          <w:szCs w:val="20"/>
        </w:rPr>
        <w:t xml:space="preserve"> e</w:t>
      </w:r>
      <w:r w:rsidR="00D90729" w:rsidRPr="001469A5">
        <w:rPr>
          <w:rFonts w:ascii="Arial" w:hAnsi="Arial" w:cs="Arial"/>
          <w:sz w:val="20"/>
          <w:szCs w:val="20"/>
        </w:rPr>
        <w:t>d</w:t>
      </w:r>
      <w:r w:rsidRPr="001469A5">
        <w:rPr>
          <w:rFonts w:ascii="Arial" w:hAnsi="Arial" w:cs="Arial"/>
          <w:sz w:val="20"/>
          <w:szCs w:val="20"/>
        </w:rPr>
        <w:t xml:space="preserve"> ai medici di seguire </w:t>
      </w:r>
      <w:r w:rsidR="005F7FEE" w:rsidRPr="001469A5">
        <w:rPr>
          <w:rFonts w:ascii="Arial" w:hAnsi="Arial" w:cs="Arial"/>
          <w:sz w:val="20"/>
          <w:szCs w:val="20"/>
        </w:rPr>
        <w:t xml:space="preserve">le </w:t>
      </w:r>
      <w:r w:rsidRPr="001469A5">
        <w:rPr>
          <w:rFonts w:ascii="Arial" w:hAnsi="Arial" w:cs="Arial"/>
          <w:sz w:val="20"/>
          <w:szCs w:val="20"/>
        </w:rPr>
        <w:t xml:space="preserve">raccomandazioni aggiornate </w:t>
      </w:r>
      <w:r w:rsidR="004958AA" w:rsidRPr="001469A5">
        <w:rPr>
          <w:rFonts w:ascii="Arial" w:hAnsi="Arial" w:cs="Arial"/>
          <w:sz w:val="20"/>
          <w:szCs w:val="20"/>
        </w:rPr>
        <w:t>sui</w:t>
      </w:r>
      <w:r w:rsidRPr="001469A5">
        <w:rPr>
          <w:rFonts w:ascii="Arial" w:hAnsi="Arial" w:cs="Arial"/>
          <w:sz w:val="20"/>
          <w:szCs w:val="20"/>
        </w:rPr>
        <w:t xml:space="preserve"> siti Web ufficiali </w:t>
      </w:r>
      <w:r w:rsidR="00D90729" w:rsidRPr="001469A5">
        <w:rPr>
          <w:rFonts w:ascii="Arial" w:hAnsi="Arial" w:cs="Arial"/>
          <w:sz w:val="20"/>
          <w:szCs w:val="20"/>
        </w:rPr>
        <w:t>del</w:t>
      </w:r>
      <w:r w:rsidR="006351F8" w:rsidRPr="001469A5">
        <w:rPr>
          <w:rFonts w:ascii="Arial" w:hAnsi="Arial" w:cs="Arial"/>
          <w:sz w:val="20"/>
          <w:szCs w:val="20"/>
        </w:rPr>
        <w:t xml:space="preserve"> propri</w:t>
      </w:r>
      <w:r w:rsidR="004958AA" w:rsidRPr="001469A5">
        <w:rPr>
          <w:rFonts w:ascii="Arial" w:hAnsi="Arial" w:cs="Arial"/>
          <w:sz w:val="20"/>
          <w:szCs w:val="20"/>
        </w:rPr>
        <w:t xml:space="preserve">o </w:t>
      </w:r>
      <w:r w:rsidR="005F7FEE" w:rsidRPr="001469A5">
        <w:rPr>
          <w:rFonts w:ascii="Arial" w:hAnsi="Arial" w:cs="Arial"/>
          <w:sz w:val="20"/>
          <w:szCs w:val="20"/>
        </w:rPr>
        <w:t>S</w:t>
      </w:r>
      <w:r w:rsidR="004958AA" w:rsidRPr="001469A5">
        <w:rPr>
          <w:rFonts w:ascii="Arial" w:hAnsi="Arial" w:cs="Arial"/>
          <w:sz w:val="20"/>
          <w:szCs w:val="20"/>
        </w:rPr>
        <w:t>tato</w:t>
      </w:r>
    </w:p>
    <w:p w:rsidR="00741DAC" w:rsidRPr="001469A5" w:rsidRDefault="00741DAC" w:rsidP="00741DAC">
      <w:pPr>
        <w:autoSpaceDE w:val="0"/>
        <w:autoSpaceDN w:val="0"/>
        <w:adjustRightInd w:val="0"/>
        <w:spacing w:after="57" w:line="360" w:lineRule="auto"/>
        <w:jc w:val="both"/>
        <w:rPr>
          <w:rFonts w:ascii="Arial" w:hAnsi="Arial" w:cs="Arial"/>
          <w:sz w:val="20"/>
          <w:szCs w:val="20"/>
        </w:rPr>
      </w:pPr>
    </w:p>
    <w:p w:rsidR="00316467" w:rsidRPr="001469A5" w:rsidRDefault="00876095" w:rsidP="00741DA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469A5">
        <w:rPr>
          <w:rFonts w:ascii="Arial" w:hAnsi="Arial" w:cs="Arial"/>
          <w:b/>
          <w:sz w:val="20"/>
          <w:szCs w:val="20"/>
        </w:rPr>
        <w:t xml:space="preserve">3. Quali conseguenze ha il rischio di infezione da Covid-19 </w:t>
      </w:r>
      <w:r w:rsidR="00316467" w:rsidRPr="001469A5">
        <w:rPr>
          <w:rFonts w:ascii="Arial" w:hAnsi="Arial" w:cs="Arial"/>
          <w:b/>
          <w:sz w:val="20"/>
          <w:szCs w:val="20"/>
        </w:rPr>
        <w:t>sui</w:t>
      </w:r>
      <w:r w:rsidRPr="001469A5">
        <w:rPr>
          <w:rFonts w:ascii="Arial" w:hAnsi="Arial" w:cs="Arial"/>
          <w:b/>
          <w:sz w:val="20"/>
          <w:szCs w:val="20"/>
        </w:rPr>
        <w:t xml:space="preserve"> trattamenti u</w:t>
      </w:r>
      <w:r w:rsidR="00316467" w:rsidRPr="001469A5">
        <w:rPr>
          <w:rFonts w:ascii="Arial" w:hAnsi="Arial" w:cs="Arial"/>
          <w:b/>
          <w:sz w:val="20"/>
          <w:szCs w:val="20"/>
        </w:rPr>
        <w:t xml:space="preserve">tilizzati </w:t>
      </w:r>
      <w:r w:rsidR="0021261C" w:rsidRPr="001469A5">
        <w:rPr>
          <w:rFonts w:ascii="Arial" w:hAnsi="Arial" w:cs="Arial"/>
          <w:b/>
          <w:sz w:val="20"/>
          <w:szCs w:val="20"/>
        </w:rPr>
        <w:t xml:space="preserve">dai </w:t>
      </w:r>
      <w:r w:rsidR="00316467" w:rsidRPr="001469A5">
        <w:rPr>
          <w:rFonts w:ascii="Arial" w:hAnsi="Arial" w:cs="Arial"/>
          <w:b/>
          <w:sz w:val="20"/>
          <w:szCs w:val="20"/>
        </w:rPr>
        <w:t>pazienti con MNM?</w:t>
      </w:r>
    </w:p>
    <w:p w:rsidR="00876095" w:rsidRPr="001469A5" w:rsidRDefault="00876095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I pazienti devono assicurarsi di </w:t>
      </w:r>
      <w:r w:rsidR="00316467" w:rsidRPr="001469A5">
        <w:rPr>
          <w:rFonts w:ascii="Arial" w:hAnsi="Arial" w:cs="Arial"/>
          <w:sz w:val="20"/>
          <w:szCs w:val="20"/>
        </w:rPr>
        <w:t>avere</w:t>
      </w:r>
      <w:r w:rsidRPr="001469A5">
        <w:rPr>
          <w:rFonts w:ascii="Arial" w:hAnsi="Arial" w:cs="Arial"/>
          <w:sz w:val="20"/>
          <w:szCs w:val="20"/>
        </w:rPr>
        <w:t xml:space="preserve"> un'adeguata </w:t>
      </w:r>
      <w:r w:rsidR="00316467" w:rsidRPr="001469A5">
        <w:rPr>
          <w:rFonts w:ascii="Arial" w:hAnsi="Arial" w:cs="Arial"/>
          <w:sz w:val="20"/>
          <w:szCs w:val="20"/>
        </w:rPr>
        <w:t>scorta</w:t>
      </w:r>
      <w:r w:rsidRPr="001469A5">
        <w:rPr>
          <w:rFonts w:ascii="Arial" w:hAnsi="Arial" w:cs="Arial"/>
          <w:sz w:val="20"/>
          <w:szCs w:val="20"/>
        </w:rPr>
        <w:t xml:space="preserve"> di farmaci e di attrezzature </w:t>
      </w:r>
      <w:r w:rsidR="00316467" w:rsidRPr="001469A5">
        <w:rPr>
          <w:rFonts w:ascii="Arial" w:hAnsi="Arial" w:cs="Arial"/>
          <w:sz w:val="20"/>
          <w:szCs w:val="20"/>
        </w:rPr>
        <w:t xml:space="preserve">per il </w:t>
      </w:r>
      <w:r w:rsidRPr="001469A5">
        <w:rPr>
          <w:rFonts w:ascii="Arial" w:hAnsi="Arial" w:cs="Arial"/>
          <w:sz w:val="20"/>
          <w:szCs w:val="20"/>
        </w:rPr>
        <w:t xml:space="preserve">supporto </w:t>
      </w:r>
      <w:r w:rsidR="00316467" w:rsidRPr="001469A5">
        <w:rPr>
          <w:rFonts w:ascii="Arial" w:hAnsi="Arial" w:cs="Arial"/>
          <w:sz w:val="20"/>
          <w:szCs w:val="20"/>
        </w:rPr>
        <w:t>respiratorio</w:t>
      </w:r>
      <w:r w:rsidRPr="001469A5">
        <w:rPr>
          <w:rFonts w:ascii="Arial" w:hAnsi="Arial" w:cs="Arial"/>
          <w:sz w:val="20"/>
          <w:szCs w:val="20"/>
        </w:rPr>
        <w:t xml:space="preserve"> per un periodo di isolamento prolungato (</w:t>
      </w:r>
      <w:r w:rsidR="00316467" w:rsidRPr="001469A5">
        <w:rPr>
          <w:rFonts w:ascii="Arial" w:hAnsi="Arial" w:cs="Arial"/>
          <w:sz w:val="20"/>
          <w:szCs w:val="20"/>
        </w:rPr>
        <w:t xml:space="preserve">scorte per </w:t>
      </w:r>
      <w:r w:rsidRPr="001469A5">
        <w:rPr>
          <w:rFonts w:ascii="Arial" w:hAnsi="Arial" w:cs="Arial"/>
          <w:sz w:val="20"/>
          <w:szCs w:val="20"/>
        </w:rPr>
        <w:t>almeno 1 mese).</w:t>
      </w:r>
    </w:p>
    <w:p w:rsidR="00876095" w:rsidRPr="001469A5" w:rsidRDefault="00876095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• I pazienti e i caregiver</w:t>
      </w:r>
      <w:r w:rsidR="00B5380F" w:rsidRPr="001469A5">
        <w:rPr>
          <w:rFonts w:ascii="Arial" w:hAnsi="Arial" w:cs="Arial"/>
          <w:sz w:val="20"/>
          <w:szCs w:val="20"/>
        </w:rPr>
        <w:t>s</w:t>
      </w:r>
      <w:r w:rsidRPr="001469A5">
        <w:rPr>
          <w:rFonts w:ascii="Arial" w:hAnsi="Arial" w:cs="Arial"/>
          <w:sz w:val="20"/>
          <w:szCs w:val="20"/>
        </w:rPr>
        <w:t xml:space="preserve"> d</w:t>
      </w:r>
      <w:r w:rsidR="009161B5" w:rsidRPr="001469A5">
        <w:rPr>
          <w:rFonts w:ascii="Arial" w:hAnsi="Arial" w:cs="Arial"/>
          <w:sz w:val="20"/>
          <w:szCs w:val="20"/>
        </w:rPr>
        <w:t>evono</w:t>
      </w:r>
      <w:r w:rsidR="00B5380F" w:rsidRPr="001469A5">
        <w:rPr>
          <w:rFonts w:ascii="Arial" w:hAnsi="Arial" w:cs="Arial"/>
          <w:sz w:val="20"/>
          <w:szCs w:val="20"/>
        </w:rPr>
        <w:t xml:space="preserve"> utilizzare </w:t>
      </w:r>
      <w:r w:rsidRPr="001469A5">
        <w:rPr>
          <w:rFonts w:ascii="Arial" w:hAnsi="Arial" w:cs="Arial"/>
          <w:sz w:val="20"/>
          <w:szCs w:val="20"/>
        </w:rPr>
        <w:t>servizi</w:t>
      </w:r>
      <w:r w:rsidR="00B5380F" w:rsidRPr="001469A5">
        <w:rPr>
          <w:rFonts w:ascii="Arial" w:hAnsi="Arial" w:cs="Arial"/>
          <w:sz w:val="20"/>
          <w:szCs w:val="20"/>
        </w:rPr>
        <w:t xml:space="preserve"> per</w:t>
      </w:r>
      <w:r w:rsidRPr="001469A5">
        <w:rPr>
          <w:rFonts w:ascii="Arial" w:hAnsi="Arial" w:cs="Arial"/>
          <w:sz w:val="20"/>
          <w:szCs w:val="20"/>
        </w:rPr>
        <w:t xml:space="preserve"> ordinazione e consegna</w:t>
      </w:r>
      <w:r w:rsidR="00B5380F" w:rsidRPr="001469A5">
        <w:rPr>
          <w:rFonts w:ascii="Arial" w:hAnsi="Arial" w:cs="Arial"/>
          <w:sz w:val="20"/>
          <w:szCs w:val="20"/>
        </w:rPr>
        <w:t xml:space="preserve"> a domicilio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4968F0" w:rsidRPr="001469A5">
        <w:rPr>
          <w:rFonts w:ascii="Arial" w:hAnsi="Arial" w:cs="Arial"/>
          <w:sz w:val="20"/>
          <w:szCs w:val="20"/>
        </w:rPr>
        <w:t>di</w:t>
      </w:r>
      <w:r w:rsidRPr="001469A5">
        <w:rPr>
          <w:rFonts w:ascii="Arial" w:hAnsi="Arial" w:cs="Arial"/>
          <w:sz w:val="20"/>
          <w:szCs w:val="20"/>
        </w:rPr>
        <w:t xml:space="preserve"> farmaci </w:t>
      </w:r>
      <w:r w:rsidR="00B5380F" w:rsidRPr="001469A5">
        <w:rPr>
          <w:rFonts w:ascii="Arial" w:hAnsi="Arial" w:cs="Arial"/>
          <w:sz w:val="20"/>
          <w:szCs w:val="20"/>
        </w:rPr>
        <w:t xml:space="preserve">e/o attrezzature mediante sistemi telefonici o </w:t>
      </w:r>
      <w:r w:rsidRPr="001469A5">
        <w:rPr>
          <w:rFonts w:ascii="Arial" w:hAnsi="Arial" w:cs="Arial"/>
          <w:sz w:val="20"/>
          <w:szCs w:val="20"/>
        </w:rPr>
        <w:t>online.</w:t>
      </w:r>
    </w:p>
    <w:p w:rsidR="00876095" w:rsidRPr="001469A5" w:rsidRDefault="00876095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I pazienti e </w:t>
      </w:r>
      <w:r w:rsidR="009161B5" w:rsidRPr="001469A5">
        <w:rPr>
          <w:rFonts w:ascii="Arial" w:hAnsi="Arial" w:cs="Arial"/>
          <w:sz w:val="20"/>
          <w:szCs w:val="20"/>
        </w:rPr>
        <w:t>i caregivers</w:t>
      </w:r>
      <w:r w:rsidRPr="001469A5">
        <w:rPr>
          <w:rFonts w:ascii="Arial" w:hAnsi="Arial" w:cs="Arial"/>
          <w:sz w:val="20"/>
          <w:szCs w:val="20"/>
        </w:rPr>
        <w:t xml:space="preserve"> devono essere a proprio agio con le procedure di emergenza specifiche per le loro condizioni e le loro attrezzature.</w:t>
      </w:r>
    </w:p>
    <w:p w:rsidR="0029390A" w:rsidRPr="001469A5" w:rsidRDefault="00876095" w:rsidP="00B205F1">
      <w:pPr>
        <w:pStyle w:val="Paragrafoelenco"/>
        <w:numPr>
          <w:ilvl w:val="0"/>
          <w:numId w:val="11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469A5">
        <w:rPr>
          <w:rFonts w:ascii="Arial" w:hAnsi="Arial" w:cs="Arial"/>
          <w:sz w:val="20"/>
          <w:szCs w:val="20"/>
        </w:rPr>
        <w:lastRenderedPageBreak/>
        <w:t>I pazienti con DMD</w:t>
      </w:r>
      <w:r w:rsidR="009161B5" w:rsidRPr="001469A5">
        <w:rPr>
          <w:rFonts w:ascii="Arial" w:hAnsi="Arial" w:cs="Arial"/>
          <w:sz w:val="20"/>
          <w:szCs w:val="20"/>
        </w:rPr>
        <w:t>,</w:t>
      </w:r>
      <w:r w:rsidRPr="001469A5">
        <w:rPr>
          <w:rFonts w:ascii="Arial" w:hAnsi="Arial" w:cs="Arial"/>
          <w:sz w:val="20"/>
          <w:szCs w:val="20"/>
        </w:rPr>
        <w:t xml:space="preserve"> in regime di terapia steroidea</w:t>
      </w:r>
      <w:r w:rsidR="009161B5" w:rsidRPr="001469A5">
        <w:rPr>
          <w:rFonts w:ascii="Arial" w:hAnsi="Arial" w:cs="Arial"/>
          <w:sz w:val="20"/>
          <w:szCs w:val="20"/>
        </w:rPr>
        <w:t>,</w:t>
      </w:r>
      <w:r w:rsidRPr="001469A5">
        <w:rPr>
          <w:rFonts w:ascii="Arial" w:hAnsi="Arial" w:cs="Arial"/>
          <w:sz w:val="20"/>
          <w:szCs w:val="20"/>
        </w:rPr>
        <w:t xml:space="preserve"> devono continuare la terapia. Gli steroidi non devono mai essere</w:t>
      </w:r>
      <w:r w:rsidR="009161B5" w:rsidRPr="001469A5">
        <w:rPr>
          <w:rFonts w:ascii="Arial" w:hAnsi="Arial" w:cs="Arial"/>
          <w:sz w:val="20"/>
          <w:szCs w:val="20"/>
        </w:rPr>
        <w:t xml:space="preserve"> </w:t>
      </w:r>
      <w:r w:rsidRPr="001469A5">
        <w:rPr>
          <w:rFonts w:ascii="Arial" w:hAnsi="Arial" w:cs="Arial"/>
          <w:sz w:val="20"/>
          <w:szCs w:val="20"/>
        </w:rPr>
        <w:t xml:space="preserve">interrotti </w:t>
      </w:r>
      <w:r w:rsidR="0057278D" w:rsidRPr="001469A5">
        <w:rPr>
          <w:rFonts w:ascii="Arial" w:hAnsi="Arial" w:cs="Arial"/>
          <w:sz w:val="20"/>
          <w:szCs w:val="20"/>
        </w:rPr>
        <w:t xml:space="preserve">improvvisamente </w:t>
      </w:r>
      <w:r w:rsidRPr="001469A5">
        <w:rPr>
          <w:rFonts w:ascii="Arial" w:hAnsi="Arial" w:cs="Arial"/>
          <w:sz w:val="20"/>
          <w:szCs w:val="20"/>
        </w:rPr>
        <w:t>e potrebbe</w:t>
      </w:r>
      <w:r w:rsidR="0057278D" w:rsidRPr="001469A5">
        <w:rPr>
          <w:rFonts w:ascii="Arial" w:hAnsi="Arial" w:cs="Arial"/>
          <w:sz w:val="20"/>
          <w:szCs w:val="20"/>
        </w:rPr>
        <w:t xml:space="preserve"> anche</w:t>
      </w:r>
      <w:r w:rsidRPr="001469A5">
        <w:rPr>
          <w:rFonts w:ascii="Arial" w:hAnsi="Arial" w:cs="Arial"/>
          <w:sz w:val="20"/>
          <w:szCs w:val="20"/>
        </w:rPr>
        <w:t xml:space="preserve"> essere necessario aumentare la </w:t>
      </w:r>
      <w:r w:rsidR="0057278D" w:rsidRPr="001469A5">
        <w:rPr>
          <w:rFonts w:ascii="Arial" w:hAnsi="Arial" w:cs="Arial"/>
          <w:sz w:val="20"/>
          <w:szCs w:val="20"/>
        </w:rPr>
        <w:t xml:space="preserve">loro </w:t>
      </w:r>
      <w:r w:rsidRPr="001469A5">
        <w:rPr>
          <w:rFonts w:ascii="Arial" w:hAnsi="Arial" w:cs="Arial"/>
          <w:sz w:val="20"/>
          <w:szCs w:val="20"/>
        </w:rPr>
        <w:t xml:space="preserve">dose in caso di </w:t>
      </w:r>
      <w:r w:rsidR="0057278D" w:rsidRPr="001469A5">
        <w:rPr>
          <w:rFonts w:ascii="Arial" w:hAnsi="Arial" w:cs="Arial"/>
          <w:sz w:val="20"/>
          <w:szCs w:val="20"/>
        </w:rPr>
        <w:t>peggioramento</w:t>
      </w:r>
      <w:r w:rsidRPr="001469A5">
        <w:rPr>
          <w:rFonts w:ascii="Arial" w:hAnsi="Arial" w:cs="Arial"/>
          <w:sz w:val="20"/>
          <w:szCs w:val="20"/>
        </w:rPr>
        <w:t>.</w:t>
      </w:r>
      <w:r w:rsidR="0029390A" w:rsidRPr="001469A5">
        <w:rPr>
          <w:rFonts w:ascii="Arial" w:hAnsi="Arial" w:cs="Arial"/>
          <w:sz w:val="20"/>
          <w:szCs w:val="20"/>
        </w:rPr>
        <w:t xml:space="preserve"> Allo stesso tempo, i farmaci per sostenere la funzione cardiorespiratoria, come ad esempio gli ACE inibitori, non devono essere interrotti se non vi e’ una chiara controindicazione o eventualmente solo dopo evidenze scientifiche contrarie riguardanti il rischio/beneficio della loro somministrazione in corso di infezione da COVID-19</w:t>
      </w:r>
    </w:p>
    <w:p w:rsidR="00876095" w:rsidRPr="001469A5" w:rsidRDefault="00876095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• L'immunosoppressione nelle malattie muscolari infiammatorie, miastenia grav</w:t>
      </w:r>
      <w:r w:rsidR="00793900" w:rsidRPr="001469A5">
        <w:rPr>
          <w:rFonts w:ascii="Arial" w:hAnsi="Arial" w:cs="Arial"/>
          <w:sz w:val="20"/>
          <w:szCs w:val="20"/>
        </w:rPr>
        <w:t>is</w:t>
      </w:r>
      <w:r w:rsidRPr="001469A5">
        <w:rPr>
          <w:rFonts w:ascii="Arial" w:hAnsi="Arial" w:cs="Arial"/>
          <w:sz w:val="20"/>
          <w:szCs w:val="20"/>
        </w:rPr>
        <w:t xml:space="preserve"> e malattie dei nervi periferici non deve essere interrotta</w:t>
      </w:r>
      <w:r w:rsidR="00794D47" w:rsidRPr="001469A5">
        <w:rPr>
          <w:rFonts w:ascii="Arial" w:hAnsi="Arial" w:cs="Arial"/>
          <w:sz w:val="20"/>
          <w:szCs w:val="20"/>
        </w:rPr>
        <w:t>,</w:t>
      </w:r>
      <w:r w:rsidRPr="001469A5">
        <w:rPr>
          <w:rFonts w:ascii="Arial" w:hAnsi="Arial" w:cs="Arial"/>
          <w:sz w:val="20"/>
          <w:szCs w:val="20"/>
        </w:rPr>
        <w:t xml:space="preserve"> se non in circostanze specifiche e </w:t>
      </w:r>
      <w:r w:rsidR="00794D47" w:rsidRPr="001469A5">
        <w:rPr>
          <w:rFonts w:ascii="Arial" w:hAnsi="Arial" w:cs="Arial"/>
          <w:sz w:val="20"/>
          <w:szCs w:val="20"/>
        </w:rPr>
        <w:t>dopo</w:t>
      </w:r>
      <w:r w:rsidRPr="001469A5">
        <w:rPr>
          <w:rFonts w:ascii="Arial" w:hAnsi="Arial" w:cs="Arial"/>
          <w:sz w:val="20"/>
          <w:szCs w:val="20"/>
        </w:rPr>
        <w:t xml:space="preserve"> consultazione con l</w:t>
      </w:r>
      <w:r w:rsidR="00793900" w:rsidRPr="001469A5">
        <w:rPr>
          <w:rFonts w:ascii="Arial" w:hAnsi="Arial" w:cs="Arial"/>
          <w:sz w:val="20"/>
          <w:szCs w:val="20"/>
        </w:rPr>
        <w:t>’</w:t>
      </w:r>
      <w:r w:rsidR="00794D47" w:rsidRPr="001469A5">
        <w:rPr>
          <w:rFonts w:ascii="Arial" w:hAnsi="Arial" w:cs="Arial"/>
          <w:sz w:val="20"/>
          <w:szCs w:val="20"/>
        </w:rPr>
        <w:t>esperto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793900" w:rsidRPr="001469A5">
        <w:rPr>
          <w:rFonts w:ascii="Arial" w:hAnsi="Arial" w:cs="Arial"/>
          <w:sz w:val="20"/>
          <w:szCs w:val="20"/>
        </w:rPr>
        <w:t>di MNM di riferimento</w:t>
      </w:r>
      <w:r w:rsidRPr="001469A5">
        <w:rPr>
          <w:rFonts w:ascii="Arial" w:hAnsi="Arial" w:cs="Arial"/>
          <w:sz w:val="20"/>
          <w:szCs w:val="20"/>
        </w:rPr>
        <w:t>.</w:t>
      </w:r>
    </w:p>
    <w:p w:rsidR="00741DAC" w:rsidRDefault="00876095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</w:t>
      </w:r>
      <w:r w:rsidR="009A7CD3" w:rsidRPr="001469A5">
        <w:rPr>
          <w:rFonts w:ascii="Arial" w:hAnsi="Arial" w:cs="Arial"/>
          <w:sz w:val="20"/>
          <w:szCs w:val="20"/>
        </w:rPr>
        <w:t>L’e</w:t>
      </w:r>
      <w:r w:rsidR="001342D2" w:rsidRPr="001469A5">
        <w:rPr>
          <w:rFonts w:ascii="Arial" w:hAnsi="Arial" w:cs="Arial"/>
          <w:sz w:val="20"/>
          <w:szCs w:val="20"/>
        </w:rPr>
        <w:t>ventual</w:t>
      </w:r>
      <w:r w:rsidR="009A7CD3" w:rsidRPr="001469A5">
        <w:rPr>
          <w:rFonts w:ascii="Arial" w:hAnsi="Arial" w:cs="Arial"/>
          <w:sz w:val="20"/>
          <w:szCs w:val="20"/>
        </w:rPr>
        <w:t>e</w:t>
      </w:r>
      <w:r w:rsidRPr="001469A5">
        <w:rPr>
          <w:rFonts w:ascii="Arial" w:hAnsi="Arial" w:cs="Arial"/>
          <w:sz w:val="20"/>
          <w:szCs w:val="20"/>
        </w:rPr>
        <w:t xml:space="preserve"> isolamento </w:t>
      </w:r>
      <w:r w:rsidR="001342D2" w:rsidRPr="001469A5">
        <w:rPr>
          <w:rFonts w:ascii="Arial" w:hAnsi="Arial" w:cs="Arial"/>
          <w:sz w:val="20"/>
          <w:szCs w:val="20"/>
        </w:rPr>
        <w:t xml:space="preserve">dei pazienti </w:t>
      </w:r>
      <w:r w:rsidRPr="001469A5">
        <w:rPr>
          <w:rFonts w:ascii="Arial" w:hAnsi="Arial" w:cs="Arial"/>
          <w:sz w:val="20"/>
          <w:szCs w:val="20"/>
        </w:rPr>
        <w:t>p</w:t>
      </w:r>
      <w:r w:rsidR="009A7CD3" w:rsidRPr="001469A5">
        <w:rPr>
          <w:rFonts w:ascii="Arial" w:hAnsi="Arial" w:cs="Arial"/>
          <w:sz w:val="20"/>
          <w:szCs w:val="20"/>
        </w:rPr>
        <w:t>uò</w:t>
      </w:r>
      <w:r w:rsidRPr="001469A5">
        <w:rPr>
          <w:rFonts w:ascii="Arial" w:hAnsi="Arial" w:cs="Arial"/>
          <w:sz w:val="20"/>
          <w:szCs w:val="20"/>
        </w:rPr>
        <w:t xml:space="preserve"> influire sui trattament</w:t>
      </w:r>
      <w:r w:rsidR="001342D2" w:rsidRPr="001469A5">
        <w:rPr>
          <w:rFonts w:ascii="Arial" w:hAnsi="Arial" w:cs="Arial"/>
          <w:sz w:val="20"/>
          <w:szCs w:val="20"/>
        </w:rPr>
        <w:t>i</w:t>
      </w:r>
      <w:r w:rsidRPr="001469A5">
        <w:rPr>
          <w:rFonts w:ascii="Arial" w:hAnsi="Arial" w:cs="Arial"/>
          <w:sz w:val="20"/>
          <w:szCs w:val="20"/>
        </w:rPr>
        <w:t xml:space="preserve"> che </w:t>
      </w:r>
      <w:r w:rsidR="001342D2" w:rsidRPr="001469A5">
        <w:rPr>
          <w:rFonts w:ascii="Arial" w:hAnsi="Arial" w:cs="Arial"/>
          <w:sz w:val="20"/>
          <w:szCs w:val="20"/>
        </w:rPr>
        <w:t xml:space="preserve">necessitano di </w:t>
      </w:r>
      <w:r w:rsidRPr="001469A5">
        <w:rPr>
          <w:rFonts w:ascii="Arial" w:hAnsi="Arial" w:cs="Arial"/>
          <w:sz w:val="20"/>
          <w:szCs w:val="20"/>
        </w:rPr>
        <w:t xml:space="preserve">procedure ospedaliere </w:t>
      </w:r>
      <w:r w:rsidR="009A7CD3" w:rsidRPr="001469A5">
        <w:rPr>
          <w:rFonts w:ascii="Arial" w:hAnsi="Arial" w:cs="Arial"/>
          <w:sz w:val="20"/>
          <w:szCs w:val="20"/>
        </w:rPr>
        <w:t>(</w:t>
      </w:r>
      <w:r w:rsidRPr="001469A5">
        <w:rPr>
          <w:rFonts w:ascii="Arial" w:hAnsi="Arial" w:cs="Arial"/>
          <w:sz w:val="20"/>
          <w:szCs w:val="20"/>
        </w:rPr>
        <w:t>ad es. Nursinersen (Spinraza), alglucosidase alfa (Myozyme), immunoglobuline per via endovenosa (IVIg)</w:t>
      </w:r>
      <w:r w:rsidR="00793900" w:rsidRPr="001469A5">
        <w:rPr>
          <w:rFonts w:ascii="Arial" w:hAnsi="Arial" w:cs="Arial"/>
          <w:sz w:val="20"/>
          <w:szCs w:val="20"/>
        </w:rPr>
        <w:t>,</w:t>
      </w:r>
      <w:r w:rsidRPr="001469A5">
        <w:rPr>
          <w:rFonts w:ascii="Arial" w:hAnsi="Arial" w:cs="Arial"/>
          <w:sz w:val="20"/>
          <w:szCs w:val="20"/>
        </w:rPr>
        <w:t xml:space="preserve"> infusioni di rituximab o trattamenti correlati ai </w:t>
      </w:r>
      <w:r w:rsidR="001342D2" w:rsidRPr="001469A5">
        <w:rPr>
          <w:rFonts w:ascii="Arial" w:hAnsi="Arial" w:cs="Arial"/>
          <w:sz w:val="20"/>
          <w:szCs w:val="20"/>
        </w:rPr>
        <w:t>trials</w:t>
      </w:r>
      <w:r w:rsidRPr="001469A5">
        <w:rPr>
          <w:rFonts w:ascii="Arial" w:hAnsi="Arial" w:cs="Arial"/>
          <w:sz w:val="20"/>
          <w:szCs w:val="20"/>
        </w:rPr>
        <w:t xml:space="preserve"> clinici). Questi trattamenti in genere non devono essere interrotti, ma</w:t>
      </w:r>
      <w:r w:rsidR="009A7CD3" w:rsidRPr="001469A5">
        <w:rPr>
          <w:rFonts w:ascii="Arial" w:hAnsi="Arial" w:cs="Arial"/>
          <w:sz w:val="20"/>
          <w:szCs w:val="20"/>
        </w:rPr>
        <w:t>,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1342D2" w:rsidRPr="001469A5">
        <w:rPr>
          <w:rFonts w:ascii="Arial" w:hAnsi="Arial" w:cs="Arial"/>
          <w:sz w:val="20"/>
          <w:szCs w:val="20"/>
        </w:rPr>
        <w:t>se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793900" w:rsidRPr="001469A5">
        <w:rPr>
          <w:rFonts w:ascii="Arial" w:hAnsi="Arial" w:cs="Arial"/>
          <w:sz w:val="20"/>
          <w:szCs w:val="20"/>
        </w:rPr>
        <w:t>necessario</w:t>
      </w:r>
      <w:r w:rsidR="009A7CD3" w:rsidRPr="001469A5">
        <w:rPr>
          <w:rFonts w:ascii="Arial" w:hAnsi="Arial" w:cs="Arial"/>
          <w:sz w:val="20"/>
          <w:szCs w:val="20"/>
        </w:rPr>
        <w:t>,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1342D2" w:rsidRPr="001469A5">
        <w:rPr>
          <w:rFonts w:ascii="Arial" w:hAnsi="Arial" w:cs="Arial"/>
          <w:sz w:val="20"/>
          <w:szCs w:val="20"/>
        </w:rPr>
        <w:t>eseguiti</w:t>
      </w:r>
      <w:r w:rsidRPr="001469A5">
        <w:rPr>
          <w:rFonts w:ascii="Arial" w:hAnsi="Arial" w:cs="Arial"/>
          <w:sz w:val="20"/>
          <w:szCs w:val="20"/>
        </w:rPr>
        <w:t xml:space="preserve"> in </w:t>
      </w:r>
      <w:r w:rsidR="009A7CD3" w:rsidRPr="001469A5">
        <w:rPr>
          <w:rFonts w:ascii="Arial" w:hAnsi="Arial" w:cs="Arial"/>
          <w:sz w:val="20"/>
          <w:szCs w:val="20"/>
        </w:rPr>
        <w:t>a</w:t>
      </w:r>
      <w:r w:rsidRPr="001469A5">
        <w:rPr>
          <w:rFonts w:ascii="Arial" w:hAnsi="Arial" w:cs="Arial"/>
          <w:sz w:val="20"/>
          <w:szCs w:val="20"/>
        </w:rPr>
        <w:t>mbiente non ospedaliero (</w:t>
      </w:r>
      <w:r w:rsidR="009A7CD3" w:rsidRPr="001469A5">
        <w:rPr>
          <w:rFonts w:ascii="Arial" w:hAnsi="Arial" w:cs="Arial"/>
          <w:sz w:val="20"/>
          <w:szCs w:val="20"/>
        </w:rPr>
        <w:t xml:space="preserve">a domicilio </w:t>
      </w:r>
      <w:r w:rsidR="001342D2" w:rsidRPr="001469A5">
        <w:rPr>
          <w:rFonts w:ascii="Arial" w:hAnsi="Arial" w:cs="Arial"/>
          <w:sz w:val="20"/>
          <w:szCs w:val="20"/>
        </w:rPr>
        <w:t>co</w:t>
      </w:r>
      <w:r w:rsidR="009A7CD3" w:rsidRPr="001469A5">
        <w:rPr>
          <w:rFonts w:ascii="Arial" w:hAnsi="Arial" w:cs="Arial"/>
          <w:sz w:val="20"/>
          <w:szCs w:val="20"/>
        </w:rPr>
        <w:t>n il</w:t>
      </w:r>
      <w:r w:rsidR="001342D2" w:rsidRPr="001469A5">
        <w:rPr>
          <w:rFonts w:ascii="Arial" w:hAnsi="Arial" w:cs="Arial"/>
          <w:sz w:val="20"/>
          <w:szCs w:val="20"/>
        </w:rPr>
        <w:t xml:space="preserve"> supporto di </w:t>
      </w:r>
      <w:r w:rsidRPr="001469A5">
        <w:rPr>
          <w:rFonts w:ascii="Arial" w:hAnsi="Arial" w:cs="Arial"/>
          <w:sz w:val="20"/>
          <w:szCs w:val="20"/>
        </w:rPr>
        <w:t>infermieri)</w:t>
      </w:r>
      <w:r w:rsidR="00F94FAB" w:rsidRPr="001469A5">
        <w:rPr>
          <w:rFonts w:ascii="Arial" w:hAnsi="Arial" w:cs="Arial"/>
          <w:sz w:val="20"/>
          <w:szCs w:val="20"/>
        </w:rPr>
        <w:t>,</w:t>
      </w:r>
      <w:r w:rsidRPr="001469A5">
        <w:rPr>
          <w:rFonts w:ascii="Arial" w:hAnsi="Arial" w:cs="Arial"/>
          <w:sz w:val="20"/>
          <w:szCs w:val="20"/>
        </w:rPr>
        <w:t xml:space="preserve"> per i quali può essere negoziata </w:t>
      </w:r>
      <w:r w:rsidR="009A7CD3" w:rsidRPr="001469A5">
        <w:rPr>
          <w:rFonts w:ascii="Arial" w:hAnsi="Arial" w:cs="Arial"/>
          <w:sz w:val="20"/>
          <w:szCs w:val="20"/>
        </w:rPr>
        <w:t xml:space="preserve">una eventuale </w:t>
      </w:r>
      <w:r w:rsidRPr="001469A5">
        <w:rPr>
          <w:rFonts w:ascii="Arial" w:hAnsi="Arial" w:cs="Arial"/>
          <w:sz w:val="20"/>
          <w:szCs w:val="20"/>
        </w:rPr>
        <w:t>cooperazione con le aziende farmaceutiche. IV</w:t>
      </w:r>
      <w:r w:rsidR="0001717C" w:rsidRPr="001469A5">
        <w:rPr>
          <w:rFonts w:ascii="Arial" w:hAnsi="Arial" w:cs="Arial"/>
          <w:sz w:val="20"/>
          <w:szCs w:val="20"/>
        </w:rPr>
        <w:t>IG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01717C" w:rsidRPr="001469A5">
        <w:rPr>
          <w:rFonts w:ascii="Arial" w:hAnsi="Arial" w:cs="Arial"/>
          <w:sz w:val="20"/>
          <w:szCs w:val="20"/>
        </w:rPr>
        <w:t xml:space="preserve">possono </w:t>
      </w:r>
      <w:r w:rsidRPr="001469A5">
        <w:rPr>
          <w:rFonts w:ascii="Arial" w:hAnsi="Arial" w:cs="Arial"/>
          <w:sz w:val="20"/>
          <w:szCs w:val="20"/>
        </w:rPr>
        <w:t xml:space="preserve">essere </w:t>
      </w:r>
      <w:r w:rsidR="00DD6331" w:rsidRPr="001469A5">
        <w:rPr>
          <w:rFonts w:ascii="Arial" w:hAnsi="Arial" w:cs="Arial"/>
          <w:sz w:val="20"/>
          <w:szCs w:val="20"/>
        </w:rPr>
        <w:t>commutate</w:t>
      </w:r>
      <w:r w:rsidRPr="001469A5">
        <w:rPr>
          <w:rFonts w:ascii="Arial" w:hAnsi="Arial" w:cs="Arial"/>
          <w:sz w:val="20"/>
          <w:szCs w:val="20"/>
        </w:rPr>
        <w:t xml:space="preserve"> in immunoglobulin</w:t>
      </w:r>
      <w:r w:rsidR="0001717C" w:rsidRPr="001469A5">
        <w:rPr>
          <w:rFonts w:ascii="Arial" w:hAnsi="Arial" w:cs="Arial"/>
          <w:sz w:val="20"/>
          <w:szCs w:val="20"/>
        </w:rPr>
        <w:t>e</w:t>
      </w:r>
      <w:r w:rsidRPr="001469A5">
        <w:rPr>
          <w:rFonts w:ascii="Arial" w:hAnsi="Arial" w:cs="Arial"/>
          <w:sz w:val="20"/>
          <w:szCs w:val="20"/>
        </w:rPr>
        <w:t xml:space="preserve"> sottocute</w:t>
      </w:r>
      <w:r w:rsidR="00E72CE5" w:rsidRPr="001469A5">
        <w:rPr>
          <w:rFonts w:ascii="Arial" w:hAnsi="Arial" w:cs="Arial"/>
          <w:sz w:val="20"/>
          <w:szCs w:val="20"/>
        </w:rPr>
        <w:t>,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01717C" w:rsidRPr="001469A5">
        <w:rPr>
          <w:rFonts w:ascii="Arial" w:hAnsi="Arial" w:cs="Arial"/>
          <w:sz w:val="20"/>
          <w:szCs w:val="20"/>
        </w:rPr>
        <w:t xml:space="preserve">quando </w:t>
      </w:r>
      <w:r w:rsidRPr="001469A5">
        <w:rPr>
          <w:rFonts w:ascii="Arial" w:hAnsi="Arial" w:cs="Arial"/>
          <w:sz w:val="20"/>
          <w:szCs w:val="20"/>
        </w:rPr>
        <w:t xml:space="preserve">possibile. I </w:t>
      </w:r>
      <w:r w:rsidR="0001717C" w:rsidRPr="001469A5">
        <w:rPr>
          <w:rFonts w:ascii="Arial" w:hAnsi="Arial" w:cs="Arial"/>
          <w:sz w:val="20"/>
          <w:szCs w:val="20"/>
        </w:rPr>
        <w:t>C</w:t>
      </w:r>
      <w:r w:rsidRPr="001469A5">
        <w:rPr>
          <w:rFonts w:ascii="Arial" w:hAnsi="Arial" w:cs="Arial"/>
          <w:sz w:val="20"/>
          <w:szCs w:val="20"/>
        </w:rPr>
        <w:t xml:space="preserve">entri </w:t>
      </w:r>
      <w:r w:rsidR="0001717C" w:rsidRPr="001469A5">
        <w:rPr>
          <w:rFonts w:ascii="Arial" w:hAnsi="Arial" w:cs="Arial"/>
          <w:sz w:val="20"/>
          <w:szCs w:val="20"/>
        </w:rPr>
        <w:t xml:space="preserve">che effettuano </w:t>
      </w:r>
      <w:r w:rsidRPr="001469A5">
        <w:rPr>
          <w:rFonts w:ascii="Arial" w:hAnsi="Arial" w:cs="Arial"/>
          <w:sz w:val="20"/>
          <w:szCs w:val="20"/>
        </w:rPr>
        <w:t xml:space="preserve">trials </w:t>
      </w:r>
      <w:r w:rsidR="00793900" w:rsidRPr="001469A5">
        <w:rPr>
          <w:rFonts w:ascii="Arial" w:hAnsi="Arial" w:cs="Arial"/>
          <w:sz w:val="20"/>
          <w:szCs w:val="20"/>
        </w:rPr>
        <w:t xml:space="preserve">per MNM </w:t>
      </w:r>
      <w:r w:rsidRPr="001469A5">
        <w:rPr>
          <w:rFonts w:ascii="Arial" w:hAnsi="Arial" w:cs="Arial"/>
          <w:sz w:val="20"/>
          <w:szCs w:val="20"/>
        </w:rPr>
        <w:t>dovrebbero essere consultati per consigli su</w:t>
      </w:r>
      <w:r w:rsidR="00793900" w:rsidRPr="001469A5">
        <w:rPr>
          <w:rFonts w:ascii="Arial" w:hAnsi="Arial" w:cs="Arial"/>
          <w:sz w:val="20"/>
          <w:szCs w:val="20"/>
        </w:rPr>
        <w:t xml:space="preserve">gli </w:t>
      </w:r>
      <w:r w:rsidRPr="001469A5">
        <w:rPr>
          <w:rFonts w:ascii="Arial" w:hAnsi="Arial" w:cs="Arial"/>
          <w:sz w:val="20"/>
          <w:szCs w:val="20"/>
        </w:rPr>
        <w:t>studi clinici</w:t>
      </w:r>
      <w:r w:rsidR="0001717C" w:rsidRPr="001469A5">
        <w:rPr>
          <w:rFonts w:ascii="Arial" w:hAnsi="Arial" w:cs="Arial"/>
          <w:sz w:val="20"/>
          <w:szCs w:val="20"/>
        </w:rPr>
        <w:t xml:space="preserve"> in corso</w:t>
      </w:r>
      <w:r w:rsidRPr="001469A5">
        <w:rPr>
          <w:rFonts w:ascii="Arial" w:hAnsi="Arial" w:cs="Arial"/>
          <w:sz w:val="20"/>
          <w:szCs w:val="20"/>
        </w:rPr>
        <w:t>.</w:t>
      </w:r>
    </w:p>
    <w:p w:rsidR="00741DAC" w:rsidRPr="00741DAC" w:rsidRDefault="00741DAC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F2FAC" w:rsidRPr="001469A5" w:rsidRDefault="009F2FAC" w:rsidP="00741DA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469A5">
        <w:rPr>
          <w:rFonts w:ascii="Arial" w:hAnsi="Arial" w:cs="Arial"/>
          <w:b/>
          <w:sz w:val="20"/>
          <w:szCs w:val="20"/>
        </w:rPr>
        <w:t>4. Cosa occorre fare per assicurare i servizi di ventilazione durante l'isolamento (pallone AMBU, ventilatori domestici ecc.)</w:t>
      </w:r>
    </w:p>
    <w:p w:rsidR="009F2FAC" w:rsidRPr="001469A5" w:rsidRDefault="009F2FAC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I Centri </w:t>
      </w:r>
      <w:r w:rsidR="00293665" w:rsidRPr="001469A5">
        <w:rPr>
          <w:rFonts w:ascii="Arial" w:hAnsi="Arial" w:cs="Arial"/>
          <w:sz w:val="20"/>
          <w:szCs w:val="20"/>
        </w:rPr>
        <w:t xml:space="preserve">di riferimento </w:t>
      </w:r>
      <w:r w:rsidRPr="001469A5">
        <w:rPr>
          <w:rFonts w:ascii="Arial" w:hAnsi="Arial" w:cs="Arial"/>
          <w:sz w:val="20"/>
          <w:szCs w:val="20"/>
        </w:rPr>
        <w:t>per MNM d</w:t>
      </w:r>
      <w:r w:rsidR="000D692D" w:rsidRPr="001469A5">
        <w:rPr>
          <w:rFonts w:ascii="Arial" w:hAnsi="Arial" w:cs="Arial"/>
          <w:sz w:val="20"/>
          <w:szCs w:val="20"/>
        </w:rPr>
        <w:t>ovrebbero</w:t>
      </w:r>
      <w:r w:rsidRPr="001469A5">
        <w:rPr>
          <w:rFonts w:ascii="Arial" w:hAnsi="Arial" w:cs="Arial"/>
          <w:sz w:val="20"/>
          <w:szCs w:val="20"/>
        </w:rPr>
        <w:t xml:space="preserve"> mettere a disposizione dei pazienti una linea diretta per supporto e consulenza.</w:t>
      </w:r>
    </w:p>
    <w:p w:rsidR="009F2FAC" w:rsidRPr="001469A5" w:rsidRDefault="009F2FAC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• I pazienti d</w:t>
      </w:r>
      <w:r w:rsidR="000D692D" w:rsidRPr="001469A5">
        <w:rPr>
          <w:rFonts w:ascii="Arial" w:hAnsi="Arial" w:cs="Arial"/>
          <w:sz w:val="20"/>
          <w:szCs w:val="20"/>
        </w:rPr>
        <w:t xml:space="preserve">ovrebbero </w:t>
      </w:r>
      <w:r w:rsidRPr="001469A5">
        <w:rPr>
          <w:rFonts w:ascii="Arial" w:hAnsi="Arial" w:cs="Arial"/>
          <w:sz w:val="20"/>
          <w:szCs w:val="20"/>
        </w:rPr>
        <w:t>disporre di una scheda di allerta</w:t>
      </w:r>
      <w:r w:rsidR="000D692D" w:rsidRPr="001469A5">
        <w:rPr>
          <w:rFonts w:ascii="Arial" w:hAnsi="Arial" w:cs="Arial"/>
          <w:sz w:val="20"/>
          <w:szCs w:val="20"/>
        </w:rPr>
        <w:t xml:space="preserve"> o di un</w:t>
      </w:r>
      <w:r w:rsidRPr="001469A5">
        <w:rPr>
          <w:rFonts w:ascii="Arial" w:hAnsi="Arial" w:cs="Arial"/>
          <w:sz w:val="20"/>
          <w:szCs w:val="20"/>
        </w:rPr>
        <w:t xml:space="preserve"> braccialetto medico che fornisca il contatto </w:t>
      </w:r>
      <w:r w:rsidR="000F6263" w:rsidRPr="001469A5">
        <w:rPr>
          <w:rFonts w:ascii="Arial" w:hAnsi="Arial" w:cs="Arial"/>
          <w:sz w:val="20"/>
          <w:szCs w:val="20"/>
        </w:rPr>
        <w:t>con il</w:t>
      </w:r>
      <w:r w:rsidRPr="001469A5">
        <w:rPr>
          <w:rFonts w:ascii="Arial" w:hAnsi="Arial" w:cs="Arial"/>
          <w:sz w:val="20"/>
          <w:szCs w:val="20"/>
        </w:rPr>
        <w:t xml:space="preserve"> Centro</w:t>
      </w:r>
      <w:r w:rsidR="000D692D" w:rsidRPr="001469A5">
        <w:rPr>
          <w:rFonts w:ascii="Arial" w:hAnsi="Arial" w:cs="Arial"/>
          <w:sz w:val="20"/>
          <w:szCs w:val="20"/>
        </w:rPr>
        <w:t xml:space="preserve"> </w:t>
      </w:r>
      <w:r w:rsidR="00293665" w:rsidRPr="001469A5">
        <w:rPr>
          <w:rFonts w:ascii="Arial" w:hAnsi="Arial" w:cs="Arial"/>
          <w:sz w:val="20"/>
          <w:szCs w:val="20"/>
        </w:rPr>
        <w:t>N</w:t>
      </w:r>
      <w:r w:rsidRPr="001469A5">
        <w:rPr>
          <w:rFonts w:ascii="Arial" w:hAnsi="Arial" w:cs="Arial"/>
          <w:sz w:val="20"/>
          <w:szCs w:val="20"/>
        </w:rPr>
        <w:t>euromuscolare</w:t>
      </w:r>
      <w:r w:rsidR="000F6263" w:rsidRPr="001469A5">
        <w:rPr>
          <w:rFonts w:ascii="Arial" w:hAnsi="Arial" w:cs="Arial"/>
          <w:sz w:val="20"/>
          <w:szCs w:val="20"/>
        </w:rPr>
        <w:t xml:space="preserve"> di riferimento</w:t>
      </w:r>
    </w:p>
    <w:p w:rsidR="009F2FAC" w:rsidRDefault="009F2FAC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I </w:t>
      </w:r>
      <w:r w:rsidR="000D692D" w:rsidRPr="001469A5">
        <w:rPr>
          <w:rFonts w:ascii="Arial" w:hAnsi="Arial" w:cs="Arial"/>
          <w:sz w:val="20"/>
          <w:szCs w:val="20"/>
        </w:rPr>
        <w:t>C</w:t>
      </w:r>
      <w:r w:rsidRPr="001469A5">
        <w:rPr>
          <w:rFonts w:ascii="Arial" w:hAnsi="Arial" w:cs="Arial"/>
          <w:sz w:val="20"/>
          <w:szCs w:val="20"/>
        </w:rPr>
        <w:t xml:space="preserve">entri </w:t>
      </w:r>
      <w:r w:rsidR="00293665" w:rsidRPr="001469A5">
        <w:rPr>
          <w:rFonts w:ascii="Arial" w:hAnsi="Arial" w:cs="Arial"/>
          <w:sz w:val="20"/>
          <w:szCs w:val="20"/>
        </w:rPr>
        <w:t>N</w:t>
      </w:r>
      <w:r w:rsidRPr="001469A5">
        <w:rPr>
          <w:rFonts w:ascii="Arial" w:hAnsi="Arial" w:cs="Arial"/>
          <w:sz w:val="20"/>
          <w:szCs w:val="20"/>
        </w:rPr>
        <w:t xml:space="preserve">euromuscolari </w:t>
      </w:r>
      <w:r w:rsidR="000F6263" w:rsidRPr="001469A5">
        <w:rPr>
          <w:rFonts w:ascii="Arial" w:hAnsi="Arial" w:cs="Arial"/>
          <w:sz w:val="20"/>
          <w:szCs w:val="20"/>
        </w:rPr>
        <w:t xml:space="preserve">di riferimento </w:t>
      </w:r>
      <w:r w:rsidRPr="001469A5">
        <w:rPr>
          <w:rFonts w:ascii="Arial" w:hAnsi="Arial" w:cs="Arial"/>
          <w:sz w:val="20"/>
          <w:szCs w:val="20"/>
        </w:rPr>
        <w:t>d</w:t>
      </w:r>
      <w:r w:rsidR="000D692D" w:rsidRPr="001469A5">
        <w:rPr>
          <w:rFonts w:ascii="Arial" w:hAnsi="Arial" w:cs="Arial"/>
          <w:sz w:val="20"/>
          <w:szCs w:val="20"/>
        </w:rPr>
        <w:t xml:space="preserve">ovrebbero </w:t>
      </w:r>
      <w:r w:rsidR="00293665" w:rsidRPr="001469A5">
        <w:rPr>
          <w:rFonts w:ascii="Arial" w:hAnsi="Arial" w:cs="Arial"/>
          <w:sz w:val="20"/>
          <w:szCs w:val="20"/>
        </w:rPr>
        <w:t xml:space="preserve">attivamente </w:t>
      </w:r>
      <w:r w:rsidR="000D692D" w:rsidRPr="001469A5">
        <w:rPr>
          <w:rFonts w:ascii="Arial" w:hAnsi="Arial" w:cs="Arial"/>
          <w:sz w:val="20"/>
          <w:szCs w:val="20"/>
        </w:rPr>
        <w:t>co</w:t>
      </w:r>
      <w:r w:rsidRPr="001469A5">
        <w:rPr>
          <w:rFonts w:ascii="Arial" w:hAnsi="Arial" w:cs="Arial"/>
          <w:sz w:val="20"/>
          <w:szCs w:val="20"/>
        </w:rPr>
        <w:t xml:space="preserve">ntattare i pazienti </w:t>
      </w:r>
      <w:r w:rsidR="000D692D" w:rsidRPr="001469A5">
        <w:rPr>
          <w:rFonts w:ascii="Arial" w:hAnsi="Arial" w:cs="Arial"/>
          <w:sz w:val="20"/>
          <w:szCs w:val="20"/>
        </w:rPr>
        <w:t xml:space="preserve">che utilizzano </w:t>
      </w:r>
      <w:r w:rsidR="00293665" w:rsidRPr="001469A5">
        <w:rPr>
          <w:rFonts w:ascii="Arial" w:hAnsi="Arial" w:cs="Arial"/>
          <w:sz w:val="20"/>
          <w:szCs w:val="20"/>
        </w:rPr>
        <w:t>il</w:t>
      </w:r>
      <w:r w:rsidRPr="001469A5">
        <w:rPr>
          <w:rFonts w:ascii="Arial" w:hAnsi="Arial" w:cs="Arial"/>
          <w:sz w:val="20"/>
          <w:szCs w:val="20"/>
        </w:rPr>
        <w:t xml:space="preserve"> supporto</w:t>
      </w:r>
      <w:r w:rsidR="000D692D" w:rsidRPr="001469A5">
        <w:rPr>
          <w:rFonts w:ascii="Arial" w:hAnsi="Arial" w:cs="Arial"/>
          <w:sz w:val="20"/>
          <w:szCs w:val="20"/>
        </w:rPr>
        <w:t xml:space="preserve"> </w:t>
      </w:r>
      <w:r w:rsidRPr="001469A5">
        <w:rPr>
          <w:rFonts w:ascii="Arial" w:hAnsi="Arial" w:cs="Arial"/>
          <w:sz w:val="20"/>
          <w:szCs w:val="20"/>
        </w:rPr>
        <w:t xml:space="preserve">ventilatorio per assicurarsi che dispongano di informazioni </w:t>
      </w:r>
      <w:r w:rsidR="000D692D" w:rsidRPr="001469A5">
        <w:rPr>
          <w:rFonts w:ascii="Arial" w:hAnsi="Arial" w:cs="Arial"/>
          <w:sz w:val="20"/>
          <w:szCs w:val="20"/>
        </w:rPr>
        <w:t>aggiornate</w:t>
      </w:r>
      <w:r w:rsidRPr="001469A5">
        <w:rPr>
          <w:rFonts w:ascii="Arial" w:hAnsi="Arial" w:cs="Arial"/>
          <w:sz w:val="20"/>
          <w:szCs w:val="20"/>
        </w:rPr>
        <w:t xml:space="preserve"> e di attrezzature adeguate.</w:t>
      </w:r>
    </w:p>
    <w:p w:rsidR="00741DAC" w:rsidRPr="001469A5" w:rsidRDefault="00741DAC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7FBC" w:rsidRPr="001469A5" w:rsidRDefault="00017FBC" w:rsidP="00741DA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469A5">
        <w:rPr>
          <w:rFonts w:ascii="Arial" w:hAnsi="Arial" w:cs="Arial"/>
          <w:b/>
          <w:sz w:val="20"/>
          <w:szCs w:val="20"/>
        </w:rPr>
        <w:t>5. Quando i pazienti con MNM c</w:t>
      </w:r>
      <w:r w:rsidR="00C624B0" w:rsidRPr="001469A5">
        <w:rPr>
          <w:rFonts w:ascii="Arial" w:hAnsi="Arial" w:cs="Arial"/>
          <w:b/>
          <w:sz w:val="20"/>
          <w:szCs w:val="20"/>
        </w:rPr>
        <w:t>on</w:t>
      </w:r>
      <w:r w:rsidRPr="001469A5">
        <w:rPr>
          <w:rFonts w:ascii="Arial" w:hAnsi="Arial" w:cs="Arial"/>
          <w:b/>
          <w:sz w:val="20"/>
          <w:szCs w:val="20"/>
        </w:rPr>
        <w:t xml:space="preserve"> </w:t>
      </w:r>
      <w:r w:rsidR="0069113E" w:rsidRPr="001469A5">
        <w:rPr>
          <w:rFonts w:ascii="Arial" w:hAnsi="Arial" w:cs="Arial"/>
          <w:b/>
          <w:sz w:val="20"/>
          <w:szCs w:val="20"/>
        </w:rPr>
        <w:t xml:space="preserve">possibili </w:t>
      </w:r>
      <w:r w:rsidRPr="001469A5">
        <w:rPr>
          <w:rFonts w:ascii="Arial" w:hAnsi="Arial" w:cs="Arial"/>
          <w:b/>
          <w:sz w:val="20"/>
          <w:szCs w:val="20"/>
        </w:rPr>
        <w:t>sintomi di infezione</w:t>
      </w:r>
      <w:r w:rsidR="0069113E" w:rsidRPr="001469A5">
        <w:rPr>
          <w:rFonts w:ascii="Arial" w:hAnsi="Arial" w:cs="Arial"/>
          <w:b/>
          <w:sz w:val="20"/>
          <w:szCs w:val="20"/>
        </w:rPr>
        <w:t xml:space="preserve"> da COVID-19 </w:t>
      </w:r>
      <w:r w:rsidRPr="001469A5">
        <w:rPr>
          <w:rFonts w:ascii="Arial" w:hAnsi="Arial" w:cs="Arial"/>
          <w:b/>
          <w:sz w:val="20"/>
          <w:szCs w:val="20"/>
        </w:rPr>
        <w:t xml:space="preserve">devono chiedere </w:t>
      </w:r>
      <w:r w:rsidR="00C624B0" w:rsidRPr="001469A5">
        <w:rPr>
          <w:rFonts w:ascii="Arial" w:hAnsi="Arial" w:cs="Arial"/>
          <w:b/>
          <w:sz w:val="20"/>
          <w:szCs w:val="20"/>
        </w:rPr>
        <w:t>il</w:t>
      </w:r>
      <w:r w:rsidRPr="001469A5">
        <w:rPr>
          <w:rFonts w:ascii="Arial" w:hAnsi="Arial" w:cs="Arial"/>
          <w:b/>
          <w:sz w:val="20"/>
          <w:szCs w:val="20"/>
        </w:rPr>
        <w:t xml:space="preserve"> ricovero?</w:t>
      </w:r>
    </w:p>
    <w:p w:rsidR="00017FBC" w:rsidRPr="001469A5" w:rsidRDefault="00017FBC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Il ricovero ospedaliero dovrebbe essere evitato se possibile, ma</w:t>
      </w:r>
      <w:r w:rsidR="0069113E" w:rsidRPr="001469A5">
        <w:rPr>
          <w:rFonts w:ascii="Arial" w:hAnsi="Arial" w:cs="Arial"/>
          <w:sz w:val="20"/>
          <w:szCs w:val="20"/>
        </w:rPr>
        <w:t xml:space="preserve">, </w:t>
      </w:r>
      <w:r w:rsidRPr="001469A5">
        <w:rPr>
          <w:rFonts w:ascii="Arial" w:hAnsi="Arial" w:cs="Arial"/>
          <w:sz w:val="20"/>
          <w:szCs w:val="20"/>
        </w:rPr>
        <w:t xml:space="preserve">se </w:t>
      </w:r>
      <w:r w:rsidR="00C624B0" w:rsidRPr="001469A5">
        <w:rPr>
          <w:rFonts w:ascii="Arial" w:hAnsi="Arial" w:cs="Arial"/>
          <w:sz w:val="20"/>
          <w:szCs w:val="20"/>
        </w:rPr>
        <w:t xml:space="preserve">appare </w:t>
      </w:r>
      <w:r w:rsidRPr="001469A5">
        <w:rPr>
          <w:rFonts w:ascii="Arial" w:hAnsi="Arial" w:cs="Arial"/>
          <w:sz w:val="20"/>
          <w:szCs w:val="20"/>
        </w:rPr>
        <w:t>necessario</w:t>
      </w:r>
      <w:r w:rsidR="0069113E" w:rsidRPr="001469A5">
        <w:rPr>
          <w:rFonts w:ascii="Arial" w:hAnsi="Arial" w:cs="Arial"/>
          <w:sz w:val="20"/>
          <w:szCs w:val="20"/>
        </w:rPr>
        <w:t xml:space="preserve">, </w:t>
      </w:r>
      <w:r w:rsidRPr="001469A5">
        <w:rPr>
          <w:rFonts w:ascii="Arial" w:hAnsi="Arial" w:cs="Arial"/>
          <w:sz w:val="20"/>
          <w:szCs w:val="20"/>
        </w:rPr>
        <w:t xml:space="preserve">deve essere tempestivo. Questa </w:t>
      </w:r>
      <w:r w:rsidR="0069113E" w:rsidRPr="001469A5">
        <w:rPr>
          <w:rFonts w:ascii="Arial" w:hAnsi="Arial" w:cs="Arial"/>
          <w:sz w:val="20"/>
          <w:szCs w:val="20"/>
        </w:rPr>
        <w:t xml:space="preserve">è </w:t>
      </w:r>
      <w:r w:rsidRPr="001469A5">
        <w:rPr>
          <w:rFonts w:ascii="Arial" w:hAnsi="Arial" w:cs="Arial"/>
          <w:sz w:val="20"/>
          <w:szCs w:val="20"/>
        </w:rPr>
        <w:t xml:space="preserve">spesso una decisione difficile. Le persone con </w:t>
      </w:r>
      <w:r w:rsidR="0069113E" w:rsidRPr="001469A5">
        <w:rPr>
          <w:rFonts w:ascii="Arial" w:hAnsi="Arial" w:cs="Arial"/>
          <w:sz w:val="20"/>
          <w:szCs w:val="20"/>
        </w:rPr>
        <w:t>MNM</w:t>
      </w:r>
      <w:r w:rsidRPr="001469A5">
        <w:rPr>
          <w:rFonts w:ascii="Arial" w:hAnsi="Arial" w:cs="Arial"/>
          <w:sz w:val="20"/>
          <w:szCs w:val="20"/>
        </w:rPr>
        <w:t xml:space="preserve"> devono essere consapevoli del fatto che:</w:t>
      </w:r>
    </w:p>
    <w:p w:rsidR="00017FBC" w:rsidRPr="001469A5" w:rsidRDefault="00017FBC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</w:t>
      </w:r>
      <w:r w:rsidR="0069113E" w:rsidRPr="001469A5">
        <w:rPr>
          <w:rFonts w:ascii="Arial" w:hAnsi="Arial" w:cs="Arial"/>
          <w:sz w:val="20"/>
          <w:szCs w:val="20"/>
        </w:rPr>
        <w:t>In queste situazioni, i</w:t>
      </w:r>
      <w:r w:rsidRPr="001469A5">
        <w:rPr>
          <w:rFonts w:ascii="Arial" w:hAnsi="Arial" w:cs="Arial"/>
          <w:sz w:val="20"/>
          <w:szCs w:val="20"/>
        </w:rPr>
        <w:t xml:space="preserve"> servizi di emergenza sono sottoposti a forti pressioni</w:t>
      </w:r>
    </w:p>
    <w:p w:rsidR="00017FBC" w:rsidRPr="001469A5" w:rsidRDefault="00017FBC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•</w:t>
      </w:r>
      <w:r w:rsidR="0069113E" w:rsidRPr="001469A5">
        <w:rPr>
          <w:rFonts w:ascii="Arial" w:hAnsi="Arial" w:cs="Arial"/>
          <w:sz w:val="20"/>
          <w:szCs w:val="20"/>
        </w:rPr>
        <w:t xml:space="preserve"> I singoli </w:t>
      </w:r>
      <w:r w:rsidR="00A529C7" w:rsidRPr="001469A5">
        <w:rPr>
          <w:rFonts w:ascii="Arial" w:hAnsi="Arial" w:cs="Arial"/>
          <w:sz w:val="20"/>
          <w:szCs w:val="20"/>
        </w:rPr>
        <w:t>S</w:t>
      </w:r>
      <w:r w:rsidR="0069113E" w:rsidRPr="001469A5">
        <w:rPr>
          <w:rFonts w:ascii="Arial" w:hAnsi="Arial" w:cs="Arial"/>
          <w:sz w:val="20"/>
          <w:szCs w:val="20"/>
        </w:rPr>
        <w:t>tati</w:t>
      </w:r>
      <w:r w:rsidRPr="001469A5">
        <w:rPr>
          <w:rFonts w:ascii="Arial" w:hAnsi="Arial" w:cs="Arial"/>
          <w:sz w:val="20"/>
          <w:szCs w:val="20"/>
        </w:rPr>
        <w:t xml:space="preserve"> dispo</w:t>
      </w:r>
      <w:r w:rsidR="0069113E" w:rsidRPr="001469A5">
        <w:rPr>
          <w:rFonts w:ascii="Arial" w:hAnsi="Arial" w:cs="Arial"/>
          <w:sz w:val="20"/>
          <w:szCs w:val="20"/>
        </w:rPr>
        <w:t xml:space="preserve">ngono abitualmente </w:t>
      </w:r>
      <w:r w:rsidRPr="001469A5">
        <w:rPr>
          <w:rFonts w:ascii="Arial" w:hAnsi="Arial" w:cs="Arial"/>
          <w:sz w:val="20"/>
          <w:szCs w:val="20"/>
        </w:rPr>
        <w:t>di procedure di triage. Quest</w:t>
      </w:r>
      <w:r w:rsidR="0069113E" w:rsidRPr="001469A5">
        <w:rPr>
          <w:rFonts w:ascii="Arial" w:hAnsi="Arial" w:cs="Arial"/>
          <w:sz w:val="20"/>
          <w:szCs w:val="20"/>
        </w:rPr>
        <w:t>e</w:t>
      </w:r>
      <w:r w:rsidRPr="001469A5">
        <w:rPr>
          <w:rFonts w:ascii="Arial" w:hAnsi="Arial" w:cs="Arial"/>
          <w:sz w:val="20"/>
          <w:szCs w:val="20"/>
        </w:rPr>
        <w:t xml:space="preserve"> possono influire sul potenziale ricovero </w:t>
      </w:r>
      <w:r w:rsidR="0069113E" w:rsidRPr="001469A5">
        <w:rPr>
          <w:rFonts w:ascii="Arial" w:hAnsi="Arial" w:cs="Arial"/>
          <w:sz w:val="20"/>
          <w:szCs w:val="20"/>
        </w:rPr>
        <w:t>in terapia intensiva dei pazienti con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69113E" w:rsidRPr="001469A5">
        <w:rPr>
          <w:rFonts w:ascii="Arial" w:hAnsi="Arial" w:cs="Arial"/>
          <w:sz w:val="20"/>
          <w:szCs w:val="20"/>
        </w:rPr>
        <w:t>MNM</w:t>
      </w:r>
      <w:r w:rsidRPr="001469A5">
        <w:rPr>
          <w:rFonts w:ascii="Arial" w:hAnsi="Arial" w:cs="Arial"/>
          <w:sz w:val="20"/>
          <w:szCs w:val="20"/>
        </w:rPr>
        <w:t xml:space="preserve"> che necessitano di ventilazione</w:t>
      </w:r>
      <w:r w:rsidR="0069113E" w:rsidRPr="001469A5">
        <w:rPr>
          <w:rFonts w:ascii="Arial" w:hAnsi="Arial" w:cs="Arial"/>
          <w:sz w:val="20"/>
          <w:szCs w:val="20"/>
        </w:rPr>
        <w:t xml:space="preserve"> assistita</w:t>
      </w:r>
      <w:r w:rsidRPr="001469A5">
        <w:rPr>
          <w:rFonts w:ascii="Arial" w:hAnsi="Arial" w:cs="Arial"/>
          <w:sz w:val="20"/>
          <w:szCs w:val="20"/>
        </w:rPr>
        <w:t xml:space="preserve">. In particolare, </w:t>
      </w:r>
      <w:r w:rsidR="00941BAE" w:rsidRPr="001469A5">
        <w:rPr>
          <w:rFonts w:ascii="Arial" w:hAnsi="Arial" w:cs="Arial"/>
          <w:sz w:val="20"/>
          <w:szCs w:val="20"/>
        </w:rPr>
        <w:t xml:space="preserve">l’uso di termini come </w:t>
      </w:r>
      <w:r w:rsidRPr="001469A5">
        <w:rPr>
          <w:rFonts w:ascii="Arial" w:hAnsi="Arial" w:cs="Arial"/>
          <w:sz w:val="20"/>
          <w:szCs w:val="20"/>
        </w:rPr>
        <w:t xml:space="preserve">"incurabile" e "non trattabile" possono essere </w:t>
      </w:r>
      <w:r w:rsidR="0069113E" w:rsidRPr="001469A5">
        <w:rPr>
          <w:rFonts w:ascii="Arial" w:hAnsi="Arial" w:cs="Arial"/>
          <w:sz w:val="20"/>
          <w:szCs w:val="20"/>
        </w:rPr>
        <w:t>equivocati</w:t>
      </w:r>
      <w:r w:rsidRPr="001469A5">
        <w:rPr>
          <w:rFonts w:ascii="Arial" w:hAnsi="Arial" w:cs="Arial"/>
          <w:sz w:val="20"/>
          <w:szCs w:val="20"/>
        </w:rPr>
        <w:t xml:space="preserve"> dal personale medico</w:t>
      </w:r>
      <w:r w:rsidR="00941BAE" w:rsidRPr="001469A5">
        <w:rPr>
          <w:rFonts w:ascii="Arial" w:hAnsi="Arial" w:cs="Arial"/>
          <w:sz w:val="20"/>
          <w:szCs w:val="20"/>
        </w:rPr>
        <w:t xml:space="preserve"> di emergenza</w:t>
      </w:r>
      <w:r w:rsidRPr="001469A5">
        <w:rPr>
          <w:rFonts w:ascii="Arial" w:hAnsi="Arial" w:cs="Arial"/>
          <w:sz w:val="20"/>
          <w:szCs w:val="20"/>
        </w:rPr>
        <w:t xml:space="preserve">. </w:t>
      </w:r>
      <w:r w:rsidR="00941BAE" w:rsidRPr="001469A5">
        <w:rPr>
          <w:rFonts w:ascii="Arial" w:hAnsi="Arial" w:cs="Arial"/>
          <w:sz w:val="20"/>
          <w:szCs w:val="20"/>
        </w:rPr>
        <w:t xml:space="preserve">E’ </w:t>
      </w:r>
      <w:r w:rsidR="00941BAE" w:rsidRPr="001469A5">
        <w:rPr>
          <w:rFonts w:ascii="Arial" w:hAnsi="Arial" w:cs="Arial"/>
          <w:sz w:val="20"/>
          <w:szCs w:val="20"/>
        </w:rPr>
        <w:lastRenderedPageBreak/>
        <w:t>vero che l</w:t>
      </w:r>
      <w:r w:rsidR="0069113E" w:rsidRPr="001469A5">
        <w:rPr>
          <w:rFonts w:ascii="Arial" w:hAnsi="Arial" w:cs="Arial"/>
          <w:sz w:val="20"/>
          <w:szCs w:val="20"/>
        </w:rPr>
        <w:t>e Malattie N</w:t>
      </w:r>
      <w:r w:rsidRPr="001469A5">
        <w:rPr>
          <w:rFonts w:ascii="Arial" w:hAnsi="Arial" w:cs="Arial"/>
          <w:sz w:val="20"/>
          <w:szCs w:val="20"/>
        </w:rPr>
        <w:t xml:space="preserve">euromuscolari </w:t>
      </w:r>
      <w:r w:rsidR="0069113E" w:rsidRPr="001469A5">
        <w:rPr>
          <w:rFonts w:ascii="Arial" w:hAnsi="Arial" w:cs="Arial"/>
          <w:sz w:val="20"/>
          <w:szCs w:val="20"/>
        </w:rPr>
        <w:t xml:space="preserve">spesso non </w:t>
      </w:r>
      <w:r w:rsidR="00941BAE" w:rsidRPr="001469A5">
        <w:rPr>
          <w:rFonts w:ascii="Arial" w:hAnsi="Arial" w:cs="Arial"/>
          <w:sz w:val="20"/>
          <w:szCs w:val="20"/>
        </w:rPr>
        <w:t xml:space="preserve">sono </w:t>
      </w:r>
      <w:r w:rsidR="0069113E" w:rsidRPr="001469A5">
        <w:rPr>
          <w:rFonts w:ascii="Arial" w:hAnsi="Arial" w:cs="Arial"/>
          <w:sz w:val="20"/>
          <w:szCs w:val="20"/>
        </w:rPr>
        <w:t>c</w:t>
      </w:r>
      <w:r w:rsidRPr="001469A5">
        <w:rPr>
          <w:rFonts w:ascii="Arial" w:hAnsi="Arial" w:cs="Arial"/>
          <w:sz w:val="20"/>
          <w:szCs w:val="20"/>
        </w:rPr>
        <w:t xml:space="preserve">urabili, ma </w:t>
      </w:r>
      <w:r w:rsidR="00941BAE" w:rsidRPr="001469A5">
        <w:rPr>
          <w:rFonts w:ascii="Arial" w:hAnsi="Arial" w:cs="Arial"/>
          <w:sz w:val="20"/>
          <w:szCs w:val="20"/>
        </w:rPr>
        <w:t xml:space="preserve">molte </w:t>
      </w:r>
      <w:r w:rsidRPr="001469A5">
        <w:rPr>
          <w:rFonts w:ascii="Arial" w:hAnsi="Arial" w:cs="Arial"/>
          <w:sz w:val="20"/>
          <w:szCs w:val="20"/>
        </w:rPr>
        <w:t xml:space="preserve">sono trattabili e le </w:t>
      </w:r>
      <w:r w:rsidR="0069113E" w:rsidRPr="001469A5">
        <w:rPr>
          <w:rFonts w:ascii="Arial" w:hAnsi="Arial" w:cs="Arial"/>
          <w:sz w:val="20"/>
          <w:szCs w:val="20"/>
        </w:rPr>
        <w:t>motivazioni riguardo</w:t>
      </w:r>
      <w:r w:rsidRPr="001469A5">
        <w:rPr>
          <w:rFonts w:ascii="Arial" w:hAnsi="Arial" w:cs="Arial"/>
          <w:sz w:val="20"/>
          <w:szCs w:val="20"/>
        </w:rPr>
        <w:t xml:space="preserve"> le decisioni terapeutiche</w:t>
      </w:r>
      <w:r w:rsidR="00CA66EF" w:rsidRPr="001469A5">
        <w:rPr>
          <w:rFonts w:ascii="Arial" w:hAnsi="Arial" w:cs="Arial"/>
          <w:sz w:val="20"/>
          <w:szCs w:val="20"/>
        </w:rPr>
        <w:t>,</w:t>
      </w:r>
      <w:r w:rsidR="0069113E" w:rsidRPr="001469A5">
        <w:rPr>
          <w:rFonts w:ascii="Arial" w:hAnsi="Arial" w:cs="Arial"/>
          <w:sz w:val="20"/>
          <w:szCs w:val="20"/>
        </w:rPr>
        <w:t xml:space="preserve"> </w:t>
      </w:r>
      <w:r w:rsidR="00941BAE" w:rsidRPr="001469A5">
        <w:rPr>
          <w:rFonts w:ascii="Arial" w:hAnsi="Arial" w:cs="Arial"/>
          <w:sz w:val="20"/>
          <w:szCs w:val="20"/>
        </w:rPr>
        <w:t>talora</w:t>
      </w:r>
      <w:r w:rsidR="00CA66EF" w:rsidRPr="001469A5">
        <w:rPr>
          <w:rFonts w:ascii="Arial" w:hAnsi="Arial" w:cs="Arial"/>
          <w:sz w:val="20"/>
          <w:szCs w:val="20"/>
        </w:rPr>
        <w:t>,</w:t>
      </w:r>
      <w:r w:rsidR="00941BAE" w:rsidRPr="001469A5">
        <w:rPr>
          <w:rFonts w:ascii="Arial" w:hAnsi="Arial" w:cs="Arial"/>
          <w:sz w:val="20"/>
          <w:szCs w:val="20"/>
        </w:rPr>
        <w:t xml:space="preserve"> </w:t>
      </w:r>
      <w:r w:rsidR="0069113E" w:rsidRPr="001469A5">
        <w:rPr>
          <w:rFonts w:ascii="Arial" w:hAnsi="Arial" w:cs="Arial"/>
          <w:sz w:val="20"/>
          <w:szCs w:val="20"/>
        </w:rPr>
        <w:t>possono essere parecchio</w:t>
      </w:r>
      <w:r w:rsidRPr="001469A5">
        <w:rPr>
          <w:rFonts w:ascii="Arial" w:hAnsi="Arial" w:cs="Arial"/>
          <w:sz w:val="20"/>
          <w:szCs w:val="20"/>
        </w:rPr>
        <w:t xml:space="preserve"> diverse.</w:t>
      </w:r>
    </w:p>
    <w:p w:rsidR="009E3137" w:rsidRDefault="00017FBC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• L'uso d</w:t>
      </w:r>
      <w:r w:rsidR="004C6335" w:rsidRPr="001469A5">
        <w:rPr>
          <w:rFonts w:ascii="Arial" w:hAnsi="Arial" w:cs="Arial"/>
          <w:sz w:val="20"/>
          <w:szCs w:val="20"/>
        </w:rPr>
        <w:t>elle</w:t>
      </w:r>
      <w:r w:rsidRPr="001469A5">
        <w:rPr>
          <w:rFonts w:ascii="Arial" w:hAnsi="Arial" w:cs="Arial"/>
          <w:sz w:val="20"/>
          <w:szCs w:val="20"/>
        </w:rPr>
        <w:t xml:space="preserve"> apparecchiature </w:t>
      </w:r>
      <w:r w:rsidR="004C6335" w:rsidRPr="001469A5">
        <w:rPr>
          <w:rFonts w:ascii="Arial" w:hAnsi="Arial" w:cs="Arial"/>
          <w:sz w:val="20"/>
          <w:szCs w:val="20"/>
        </w:rPr>
        <w:t xml:space="preserve">utilizzate </w:t>
      </w:r>
      <w:r w:rsidRPr="001469A5">
        <w:rPr>
          <w:rFonts w:ascii="Arial" w:hAnsi="Arial" w:cs="Arial"/>
          <w:sz w:val="20"/>
          <w:szCs w:val="20"/>
        </w:rPr>
        <w:t>d</w:t>
      </w:r>
      <w:r w:rsidR="004C6335" w:rsidRPr="001469A5">
        <w:rPr>
          <w:rFonts w:ascii="Arial" w:hAnsi="Arial" w:cs="Arial"/>
          <w:sz w:val="20"/>
          <w:szCs w:val="20"/>
        </w:rPr>
        <w:t>a</w:t>
      </w:r>
      <w:r w:rsidRPr="001469A5">
        <w:rPr>
          <w:rFonts w:ascii="Arial" w:hAnsi="Arial" w:cs="Arial"/>
          <w:sz w:val="20"/>
          <w:szCs w:val="20"/>
        </w:rPr>
        <w:t xml:space="preserve">i pazienti </w:t>
      </w:r>
      <w:r w:rsidR="004C6335" w:rsidRPr="001469A5">
        <w:rPr>
          <w:rFonts w:ascii="Arial" w:hAnsi="Arial" w:cs="Arial"/>
          <w:sz w:val="20"/>
          <w:szCs w:val="20"/>
        </w:rPr>
        <w:t xml:space="preserve">a casa </w:t>
      </w:r>
      <w:r w:rsidRPr="001469A5">
        <w:rPr>
          <w:rFonts w:ascii="Arial" w:hAnsi="Arial" w:cs="Arial"/>
          <w:sz w:val="20"/>
          <w:szCs w:val="20"/>
        </w:rPr>
        <w:t xml:space="preserve">(ad es. </w:t>
      </w:r>
      <w:r w:rsidR="004C6335" w:rsidRPr="001469A5">
        <w:rPr>
          <w:rFonts w:ascii="Arial" w:hAnsi="Arial" w:cs="Arial"/>
          <w:sz w:val="20"/>
          <w:szCs w:val="20"/>
        </w:rPr>
        <w:t>v</w:t>
      </w:r>
      <w:r w:rsidRPr="001469A5">
        <w:rPr>
          <w:rFonts w:ascii="Arial" w:hAnsi="Arial" w:cs="Arial"/>
          <w:sz w:val="20"/>
          <w:szCs w:val="20"/>
        </w:rPr>
        <w:t xml:space="preserve">entilatori) può essere vietato </w:t>
      </w:r>
      <w:r w:rsidR="004C6335" w:rsidRPr="001469A5">
        <w:rPr>
          <w:rFonts w:ascii="Arial" w:hAnsi="Arial" w:cs="Arial"/>
          <w:sz w:val="20"/>
          <w:szCs w:val="20"/>
        </w:rPr>
        <w:t xml:space="preserve">o necessitare degli adattamenti </w:t>
      </w:r>
      <w:r w:rsidR="00A529C7" w:rsidRPr="001469A5">
        <w:rPr>
          <w:rFonts w:ascii="Arial" w:hAnsi="Arial" w:cs="Arial"/>
          <w:sz w:val="20"/>
          <w:szCs w:val="20"/>
        </w:rPr>
        <w:t>alle</w:t>
      </w:r>
      <w:r w:rsidR="004C6335" w:rsidRPr="001469A5">
        <w:rPr>
          <w:rFonts w:ascii="Arial" w:hAnsi="Arial" w:cs="Arial"/>
          <w:sz w:val="20"/>
          <w:szCs w:val="20"/>
        </w:rPr>
        <w:t xml:space="preserve"> regole di alcuni ospedali riguardo il controllo delle infezioni</w:t>
      </w:r>
      <w:r w:rsidRPr="001469A5">
        <w:rPr>
          <w:rFonts w:ascii="Arial" w:hAnsi="Arial" w:cs="Arial"/>
          <w:sz w:val="20"/>
          <w:szCs w:val="20"/>
        </w:rPr>
        <w:t xml:space="preserve">. Idealmente, dovrebbe esserci un piano </w:t>
      </w:r>
      <w:r w:rsidR="004C6335" w:rsidRPr="001469A5">
        <w:rPr>
          <w:rFonts w:ascii="Arial" w:hAnsi="Arial" w:cs="Arial"/>
          <w:sz w:val="20"/>
          <w:szCs w:val="20"/>
        </w:rPr>
        <w:t>alternativo</w:t>
      </w:r>
      <w:r w:rsidRPr="001469A5">
        <w:rPr>
          <w:rFonts w:ascii="Arial" w:hAnsi="Arial" w:cs="Arial"/>
          <w:sz w:val="20"/>
          <w:szCs w:val="20"/>
        </w:rPr>
        <w:t xml:space="preserve"> per supplire a </w:t>
      </w:r>
      <w:r w:rsidR="00A601E3" w:rsidRPr="001469A5">
        <w:rPr>
          <w:rFonts w:ascii="Arial" w:hAnsi="Arial" w:cs="Arial"/>
          <w:sz w:val="20"/>
          <w:szCs w:val="20"/>
        </w:rPr>
        <w:t>situazioni inattese</w:t>
      </w:r>
      <w:r w:rsidRPr="001469A5">
        <w:rPr>
          <w:rFonts w:ascii="Arial" w:hAnsi="Arial" w:cs="Arial"/>
          <w:sz w:val="20"/>
          <w:szCs w:val="20"/>
        </w:rPr>
        <w:t>.</w:t>
      </w:r>
      <w:r w:rsidR="009E3137" w:rsidRPr="001469A5">
        <w:rPr>
          <w:rFonts w:ascii="Arial" w:hAnsi="Arial" w:cs="Arial"/>
          <w:sz w:val="20"/>
          <w:szCs w:val="20"/>
        </w:rPr>
        <w:t xml:space="preserve"> </w:t>
      </w:r>
    </w:p>
    <w:p w:rsidR="009E3137" w:rsidRPr="001469A5" w:rsidRDefault="009E3137" w:rsidP="00741DA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469A5">
        <w:rPr>
          <w:rFonts w:ascii="Arial" w:hAnsi="Arial" w:cs="Arial"/>
          <w:b/>
          <w:sz w:val="20"/>
          <w:szCs w:val="20"/>
        </w:rPr>
        <w:t>6. I trattamenti per Covid-19 possono avere effetti negativi sulla malattia neuromuscolare?</w:t>
      </w:r>
    </w:p>
    <w:p w:rsidR="003C62C2" w:rsidRPr="001469A5" w:rsidRDefault="009E3137" w:rsidP="00B205F1">
      <w:pPr>
        <w:pStyle w:val="Paragrafoelenco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Sono in fase di studio numerosi trattamenti specifici per Covid-19. Alcuni di questi possono influire negativamente sulle funzioni neuromuscolari: ad esempio, la clorochina e l'azitromicina non sono indicate</w:t>
      </w:r>
      <w:r w:rsidR="00A540D6" w:rsidRPr="001469A5">
        <w:rPr>
          <w:rFonts w:ascii="Arial" w:hAnsi="Arial" w:cs="Arial"/>
          <w:sz w:val="20"/>
          <w:szCs w:val="20"/>
        </w:rPr>
        <w:t xml:space="preserve"> in pazienti con </w:t>
      </w:r>
      <w:r w:rsidRPr="001469A5">
        <w:rPr>
          <w:rFonts w:ascii="Arial" w:hAnsi="Arial" w:cs="Arial"/>
          <w:sz w:val="20"/>
          <w:szCs w:val="20"/>
        </w:rPr>
        <w:t>miastenia grav</w:t>
      </w:r>
      <w:r w:rsidR="00A529C7" w:rsidRPr="001469A5">
        <w:rPr>
          <w:rFonts w:ascii="Arial" w:hAnsi="Arial" w:cs="Arial"/>
          <w:sz w:val="20"/>
          <w:szCs w:val="20"/>
        </w:rPr>
        <w:t>is</w:t>
      </w:r>
      <w:r w:rsidRPr="001469A5">
        <w:rPr>
          <w:rFonts w:ascii="Arial" w:hAnsi="Arial" w:cs="Arial"/>
          <w:sz w:val="20"/>
          <w:szCs w:val="20"/>
        </w:rPr>
        <w:t>, tranne quando sia disponibile un supporto ventilatorio.</w:t>
      </w:r>
      <w:r w:rsidR="003C62C2" w:rsidRPr="001469A5">
        <w:rPr>
          <w:rFonts w:ascii="Arial" w:hAnsi="Arial" w:cs="Arial"/>
          <w:sz w:val="20"/>
          <w:szCs w:val="20"/>
        </w:rPr>
        <w:t xml:space="preserve"> </w:t>
      </w:r>
      <w:r w:rsidR="001469A5" w:rsidRPr="001469A5">
        <w:rPr>
          <w:rFonts w:ascii="Arial" w:hAnsi="Arial" w:cs="Arial"/>
          <w:sz w:val="20"/>
          <w:szCs w:val="20"/>
        </w:rPr>
        <w:t>Da sottolineare che l’uso di questi due farmaci</w:t>
      </w:r>
      <w:r w:rsidR="001469A5" w:rsidRPr="001469A5">
        <w:rPr>
          <w:rFonts w:ascii="Arial" w:hAnsi="Arial" w:cs="Arial"/>
          <w:sz w:val="20"/>
          <w:szCs w:val="20"/>
        </w:rPr>
        <w:t xml:space="preserve"> in </w:t>
      </w:r>
      <w:r w:rsidR="001469A5" w:rsidRPr="001469A5">
        <w:rPr>
          <w:rFonts w:ascii="Arial" w:hAnsi="Arial" w:cs="Arial"/>
          <w:sz w:val="20"/>
          <w:szCs w:val="20"/>
        </w:rPr>
        <w:t>associazione</w:t>
      </w:r>
      <w:r w:rsidR="001469A5" w:rsidRPr="001469A5">
        <w:rPr>
          <w:rFonts w:ascii="Arial" w:hAnsi="Arial" w:cs="Arial"/>
          <w:sz w:val="20"/>
          <w:szCs w:val="20"/>
        </w:rPr>
        <w:t xml:space="preserve"> è</w:t>
      </w:r>
      <w:r w:rsidR="001469A5" w:rsidRPr="001469A5">
        <w:rPr>
          <w:rFonts w:ascii="Arial" w:hAnsi="Arial" w:cs="Arial"/>
          <w:sz w:val="20"/>
          <w:szCs w:val="20"/>
        </w:rPr>
        <w:t xml:space="preserve"> in grado di determinare un pericoloso allungamento dell’intervallo QT</w:t>
      </w:r>
      <w:r w:rsidR="001469A5" w:rsidRPr="001469A5">
        <w:rPr>
          <w:rFonts w:ascii="Arial" w:hAnsi="Arial" w:cs="Arial"/>
          <w:sz w:val="20"/>
          <w:szCs w:val="20"/>
        </w:rPr>
        <w:t>;</w:t>
      </w:r>
      <w:r w:rsidR="001469A5" w:rsidRPr="001469A5">
        <w:rPr>
          <w:rFonts w:ascii="Arial" w:hAnsi="Arial" w:cs="Arial"/>
          <w:sz w:val="20"/>
          <w:szCs w:val="20"/>
        </w:rPr>
        <w:t xml:space="preserve"> </w:t>
      </w:r>
      <w:r w:rsidR="001469A5" w:rsidRPr="001469A5">
        <w:rPr>
          <w:rFonts w:ascii="Arial" w:hAnsi="Arial" w:cs="Arial"/>
          <w:sz w:val="20"/>
          <w:szCs w:val="20"/>
        </w:rPr>
        <w:t xml:space="preserve">tale possibilità </w:t>
      </w:r>
      <w:r w:rsidR="001469A5" w:rsidRPr="001469A5">
        <w:rPr>
          <w:rFonts w:ascii="Arial" w:hAnsi="Arial" w:cs="Arial"/>
          <w:sz w:val="20"/>
          <w:szCs w:val="20"/>
        </w:rPr>
        <w:t xml:space="preserve">deve essere attentamente considerata nei pazienti </w:t>
      </w:r>
      <w:r w:rsidR="001469A5" w:rsidRPr="001469A5">
        <w:rPr>
          <w:rFonts w:ascii="Arial" w:hAnsi="Arial" w:cs="Arial"/>
          <w:sz w:val="20"/>
          <w:szCs w:val="20"/>
        </w:rPr>
        <w:t>con MNM</w:t>
      </w:r>
      <w:r w:rsidR="001469A5" w:rsidRPr="001469A5">
        <w:rPr>
          <w:rFonts w:ascii="Arial" w:hAnsi="Arial" w:cs="Arial"/>
          <w:sz w:val="20"/>
          <w:szCs w:val="20"/>
        </w:rPr>
        <w:t xml:space="preserve"> più suscettibili al rischio di gravi aritmie cardiache.</w:t>
      </w:r>
    </w:p>
    <w:p w:rsidR="009A78B9" w:rsidRPr="001469A5" w:rsidRDefault="009E3137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Altri trattamenti possono avere effetto su specifiche malattie neuromuscolari (in particolare, </w:t>
      </w:r>
      <w:r w:rsidR="00C24A27" w:rsidRPr="001469A5">
        <w:rPr>
          <w:rFonts w:ascii="Arial" w:hAnsi="Arial" w:cs="Arial"/>
          <w:sz w:val="20"/>
          <w:szCs w:val="20"/>
        </w:rPr>
        <w:t>miopatie</w:t>
      </w:r>
      <w:r w:rsidRPr="001469A5">
        <w:rPr>
          <w:rFonts w:ascii="Arial" w:hAnsi="Arial" w:cs="Arial"/>
          <w:sz w:val="20"/>
          <w:szCs w:val="20"/>
        </w:rPr>
        <w:t xml:space="preserve"> metabolic</w:t>
      </w:r>
      <w:r w:rsidR="00C24A27" w:rsidRPr="001469A5">
        <w:rPr>
          <w:rFonts w:ascii="Arial" w:hAnsi="Arial" w:cs="Arial"/>
          <w:sz w:val="20"/>
          <w:szCs w:val="20"/>
        </w:rPr>
        <w:t>he</w:t>
      </w:r>
      <w:r w:rsidRPr="001469A5">
        <w:rPr>
          <w:rFonts w:ascii="Arial" w:hAnsi="Arial" w:cs="Arial"/>
          <w:sz w:val="20"/>
          <w:szCs w:val="20"/>
        </w:rPr>
        <w:t>, mitocondriali, miotoni</w:t>
      </w:r>
      <w:r w:rsidR="00C24A27" w:rsidRPr="001469A5">
        <w:rPr>
          <w:rFonts w:ascii="Arial" w:hAnsi="Arial" w:cs="Arial"/>
          <w:sz w:val="20"/>
          <w:szCs w:val="20"/>
        </w:rPr>
        <w:t>e</w:t>
      </w:r>
      <w:r w:rsidRPr="001469A5">
        <w:rPr>
          <w:rFonts w:ascii="Arial" w:hAnsi="Arial" w:cs="Arial"/>
          <w:sz w:val="20"/>
          <w:szCs w:val="20"/>
        </w:rPr>
        <w:t xml:space="preserve"> e </w:t>
      </w:r>
      <w:r w:rsidR="00C24A27" w:rsidRPr="001469A5">
        <w:rPr>
          <w:rFonts w:ascii="Arial" w:hAnsi="Arial" w:cs="Arial"/>
          <w:sz w:val="20"/>
          <w:szCs w:val="20"/>
        </w:rPr>
        <w:t xml:space="preserve">malattie della giunzione </w:t>
      </w:r>
      <w:r w:rsidRPr="001469A5">
        <w:rPr>
          <w:rFonts w:ascii="Arial" w:hAnsi="Arial" w:cs="Arial"/>
          <w:sz w:val="20"/>
          <w:szCs w:val="20"/>
        </w:rPr>
        <w:t>neuromuscolar</w:t>
      </w:r>
      <w:r w:rsidR="00C24A27" w:rsidRPr="001469A5">
        <w:rPr>
          <w:rFonts w:ascii="Arial" w:hAnsi="Arial" w:cs="Arial"/>
          <w:sz w:val="20"/>
          <w:szCs w:val="20"/>
        </w:rPr>
        <w:t>e</w:t>
      </w:r>
      <w:r w:rsidRPr="001469A5">
        <w:rPr>
          <w:rFonts w:ascii="Arial" w:hAnsi="Arial" w:cs="Arial"/>
          <w:sz w:val="20"/>
          <w:szCs w:val="20"/>
        </w:rPr>
        <w:t>)</w:t>
      </w:r>
      <w:r w:rsidR="00C24A27" w:rsidRPr="001469A5">
        <w:rPr>
          <w:rFonts w:ascii="Arial" w:hAnsi="Arial" w:cs="Arial"/>
          <w:sz w:val="20"/>
          <w:szCs w:val="20"/>
        </w:rPr>
        <w:t xml:space="preserve"> cos</w:t>
      </w:r>
      <w:r w:rsidR="00C940F2" w:rsidRPr="001469A5">
        <w:rPr>
          <w:rFonts w:ascii="Arial" w:hAnsi="Arial" w:cs="Arial"/>
          <w:sz w:val="20"/>
          <w:szCs w:val="20"/>
        </w:rPr>
        <w:t>ì</w:t>
      </w:r>
      <w:r w:rsidR="00C24A27" w:rsidRPr="001469A5">
        <w:rPr>
          <w:rFonts w:ascii="Arial" w:hAnsi="Arial" w:cs="Arial"/>
          <w:sz w:val="20"/>
          <w:szCs w:val="20"/>
        </w:rPr>
        <w:t>’ come varianti</w:t>
      </w:r>
      <w:r w:rsidRPr="001469A5">
        <w:rPr>
          <w:rFonts w:ascii="Arial" w:hAnsi="Arial" w:cs="Arial"/>
          <w:sz w:val="20"/>
          <w:szCs w:val="20"/>
        </w:rPr>
        <w:t xml:space="preserve"> anatomiche possono influenzare </w:t>
      </w:r>
      <w:r w:rsidR="00C24A27" w:rsidRPr="001469A5">
        <w:rPr>
          <w:rFonts w:ascii="Arial" w:hAnsi="Arial" w:cs="Arial"/>
          <w:sz w:val="20"/>
          <w:szCs w:val="20"/>
        </w:rPr>
        <w:t xml:space="preserve">il </w:t>
      </w:r>
      <w:r w:rsidRPr="001469A5">
        <w:rPr>
          <w:rFonts w:ascii="Arial" w:hAnsi="Arial" w:cs="Arial"/>
          <w:sz w:val="20"/>
          <w:szCs w:val="20"/>
        </w:rPr>
        <w:t>trattamento (ad es. Ventilazione prona prolungata)</w:t>
      </w:r>
    </w:p>
    <w:p w:rsidR="009E3137" w:rsidRDefault="009E3137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I trattamenti sperimentali per Covid-19 possono </w:t>
      </w:r>
      <w:r w:rsidR="00DB5813" w:rsidRPr="001469A5">
        <w:rPr>
          <w:rFonts w:ascii="Arial" w:hAnsi="Arial" w:cs="Arial"/>
          <w:sz w:val="20"/>
          <w:szCs w:val="20"/>
        </w:rPr>
        <w:t xml:space="preserve">essere </w:t>
      </w:r>
      <w:r w:rsidR="00C940F2" w:rsidRPr="001469A5">
        <w:rPr>
          <w:rFonts w:ascii="Arial" w:hAnsi="Arial" w:cs="Arial"/>
          <w:sz w:val="20"/>
          <w:szCs w:val="20"/>
        </w:rPr>
        <w:t>utilizzati</w:t>
      </w:r>
      <w:r w:rsidR="00C24A27" w:rsidRPr="001469A5">
        <w:rPr>
          <w:rFonts w:ascii="Arial" w:hAnsi="Arial" w:cs="Arial"/>
          <w:sz w:val="20"/>
          <w:szCs w:val="20"/>
        </w:rPr>
        <w:t xml:space="preserve"> “per uso </w:t>
      </w:r>
      <w:r w:rsidRPr="001469A5">
        <w:rPr>
          <w:rFonts w:ascii="Arial" w:hAnsi="Arial" w:cs="Arial"/>
          <w:sz w:val="20"/>
          <w:szCs w:val="20"/>
        </w:rPr>
        <w:t xml:space="preserve">"compassionevole", </w:t>
      </w:r>
      <w:r w:rsidR="00C24A27" w:rsidRPr="001469A5">
        <w:rPr>
          <w:rFonts w:ascii="Arial" w:hAnsi="Arial" w:cs="Arial"/>
          <w:sz w:val="20"/>
          <w:szCs w:val="20"/>
        </w:rPr>
        <w:t>ovvero</w:t>
      </w:r>
      <w:r w:rsidRPr="001469A5">
        <w:rPr>
          <w:rFonts w:ascii="Arial" w:hAnsi="Arial" w:cs="Arial"/>
          <w:sz w:val="20"/>
          <w:szCs w:val="20"/>
        </w:rPr>
        <w:t xml:space="preserve"> in condizioni non </w:t>
      </w:r>
      <w:r w:rsidR="00C940F2" w:rsidRPr="001469A5">
        <w:rPr>
          <w:rFonts w:ascii="Arial" w:hAnsi="Arial" w:cs="Arial"/>
          <w:sz w:val="20"/>
          <w:szCs w:val="20"/>
        </w:rPr>
        <w:t xml:space="preserve">previste </w:t>
      </w:r>
      <w:r w:rsidRPr="001469A5">
        <w:rPr>
          <w:rFonts w:ascii="Arial" w:hAnsi="Arial" w:cs="Arial"/>
          <w:sz w:val="20"/>
          <w:szCs w:val="20"/>
        </w:rPr>
        <w:t>n</w:t>
      </w:r>
      <w:r w:rsidR="00C940F2" w:rsidRPr="001469A5">
        <w:rPr>
          <w:rFonts w:ascii="Arial" w:hAnsi="Arial" w:cs="Arial"/>
          <w:sz w:val="20"/>
          <w:szCs w:val="20"/>
        </w:rPr>
        <w:t>ei</w:t>
      </w:r>
      <w:r w:rsidRPr="001469A5">
        <w:rPr>
          <w:rFonts w:ascii="Arial" w:hAnsi="Arial" w:cs="Arial"/>
          <w:sz w:val="20"/>
          <w:szCs w:val="20"/>
        </w:rPr>
        <w:t xml:space="preserve"> trials clinici. </w:t>
      </w:r>
      <w:r w:rsidR="00C24A27" w:rsidRPr="001469A5">
        <w:rPr>
          <w:rFonts w:ascii="Arial" w:hAnsi="Arial" w:cs="Arial"/>
          <w:sz w:val="20"/>
          <w:szCs w:val="20"/>
        </w:rPr>
        <w:t xml:space="preserve">Possono </w:t>
      </w:r>
      <w:r w:rsidRPr="001469A5">
        <w:rPr>
          <w:rFonts w:ascii="Arial" w:hAnsi="Arial" w:cs="Arial"/>
          <w:sz w:val="20"/>
          <w:szCs w:val="20"/>
        </w:rPr>
        <w:t>essere assunti solo dopo aver consultato l</w:t>
      </w:r>
      <w:r w:rsidR="00DB5813" w:rsidRPr="001469A5">
        <w:rPr>
          <w:rFonts w:ascii="Arial" w:hAnsi="Arial" w:cs="Arial"/>
          <w:sz w:val="20"/>
          <w:szCs w:val="20"/>
        </w:rPr>
        <w:t>’esperto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C940F2" w:rsidRPr="001469A5">
        <w:rPr>
          <w:rFonts w:ascii="Arial" w:hAnsi="Arial" w:cs="Arial"/>
          <w:sz w:val="20"/>
          <w:szCs w:val="20"/>
        </w:rPr>
        <w:t>di MNM</w:t>
      </w:r>
      <w:r w:rsidRPr="001469A5">
        <w:rPr>
          <w:rFonts w:ascii="Arial" w:hAnsi="Arial" w:cs="Arial"/>
          <w:sz w:val="20"/>
          <w:szCs w:val="20"/>
        </w:rPr>
        <w:t>.</w:t>
      </w:r>
    </w:p>
    <w:p w:rsidR="00741DAC" w:rsidRPr="001469A5" w:rsidRDefault="00741DAC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A78B9" w:rsidRPr="001469A5" w:rsidRDefault="009A78B9" w:rsidP="00741DAC">
      <w:pPr>
        <w:pStyle w:val="Paragrafoelenco"/>
        <w:numPr>
          <w:ilvl w:val="0"/>
          <w:numId w:val="7"/>
        </w:numPr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1469A5">
        <w:rPr>
          <w:rFonts w:ascii="Arial" w:hAnsi="Arial" w:cs="Arial"/>
          <w:b/>
          <w:sz w:val="20"/>
          <w:szCs w:val="20"/>
        </w:rPr>
        <w:t xml:space="preserve">7. </w:t>
      </w:r>
      <w:r w:rsidR="00F22065" w:rsidRPr="001469A5">
        <w:rPr>
          <w:rFonts w:ascii="Arial" w:hAnsi="Arial" w:cs="Arial"/>
          <w:b/>
          <w:sz w:val="20"/>
          <w:szCs w:val="20"/>
        </w:rPr>
        <w:t>In caso di ricovero in ospedale, c</w:t>
      </w:r>
      <w:r w:rsidRPr="001469A5">
        <w:rPr>
          <w:rFonts w:ascii="Arial" w:hAnsi="Arial" w:cs="Arial"/>
          <w:b/>
          <w:sz w:val="20"/>
          <w:szCs w:val="20"/>
        </w:rPr>
        <w:t xml:space="preserve">osa potrebbero consigliare gli esperti </w:t>
      </w:r>
      <w:r w:rsidR="00F22065" w:rsidRPr="001469A5">
        <w:rPr>
          <w:rFonts w:ascii="Arial" w:hAnsi="Arial" w:cs="Arial"/>
          <w:b/>
          <w:sz w:val="20"/>
          <w:szCs w:val="20"/>
        </w:rPr>
        <w:t>di MNM</w:t>
      </w:r>
      <w:r w:rsidRPr="001469A5">
        <w:rPr>
          <w:rFonts w:ascii="Arial" w:hAnsi="Arial" w:cs="Arial"/>
          <w:b/>
          <w:sz w:val="20"/>
          <w:szCs w:val="20"/>
        </w:rPr>
        <w:t xml:space="preserve"> </w:t>
      </w:r>
      <w:r w:rsidR="005B3AA1" w:rsidRPr="001469A5">
        <w:rPr>
          <w:rFonts w:ascii="Arial" w:hAnsi="Arial" w:cs="Arial"/>
          <w:b/>
          <w:sz w:val="20"/>
          <w:szCs w:val="20"/>
        </w:rPr>
        <w:t>per assistere al meglio i pazienti</w:t>
      </w:r>
      <w:r w:rsidR="00F22065" w:rsidRPr="001469A5">
        <w:rPr>
          <w:rFonts w:ascii="Arial" w:hAnsi="Arial" w:cs="Arial"/>
          <w:b/>
          <w:sz w:val="20"/>
          <w:szCs w:val="20"/>
        </w:rPr>
        <w:t xml:space="preserve"> </w:t>
      </w:r>
      <w:r w:rsidR="005B3AA1" w:rsidRPr="001469A5">
        <w:rPr>
          <w:rFonts w:ascii="Arial" w:hAnsi="Arial" w:cs="Arial"/>
          <w:b/>
          <w:sz w:val="20"/>
          <w:szCs w:val="20"/>
        </w:rPr>
        <w:t xml:space="preserve">riguardo </w:t>
      </w:r>
      <w:r w:rsidRPr="001469A5">
        <w:rPr>
          <w:rFonts w:ascii="Arial" w:hAnsi="Arial" w:cs="Arial"/>
          <w:b/>
          <w:sz w:val="20"/>
          <w:szCs w:val="20"/>
        </w:rPr>
        <w:t xml:space="preserve">trattamenti </w:t>
      </w:r>
      <w:r w:rsidR="005B3AA1" w:rsidRPr="001469A5">
        <w:rPr>
          <w:rFonts w:ascii="Arial" w:hAnsi="Arial" w:cs="Arial"/>
          <w:b/>
          <w:sz w:val="20"/>
          <w:szCs w:val="20"/>
        </w:rPr>
        <w:t xml:space="preserve">medici e/o intensivi, modulazione dei dosaggi e </w:t>
      </w:r>
      <w:r w:rsidR="00D50426" w:rsidRPr="001469A5">
        <w:rPr>
          <w:rFonts w:ascii="Arial" w:hAnsi="Arial" w:cs="Arial"/>
          <w:b/>
          <w:sz w:val="20"/>
          <w:szCs w:val="20"/>
        </w:rPr>
        <w:t>migliore</w:t>
      </w:r>
      <w:r w:rsidR="005B3AA1" w:rsidRPr="001469A5">
        <w:rPr>
          <w:rFonts w:ascii="Arial" w:hAnsi="Arial" w:cs="Arial"/>
          <w:b/>
          <w:sz w:val="20"/>
          <w:szCs w:val="20"/>
        </w:rPr>
        <w:t xml:space="preserve"> </w:t>
      </w:r>
      <w:r w:rsidRPr="001469A5">
        <w:rPr>
          <w:rFonts w:ascii="Arial" w:hAnsi="Arial" w:cs="Arial"/>
          <w:b/>
          <w:sz w:val="20"/>
          <w:szCs w:val="20"/>
        </w:rPr>
        <w:t xml:space="preserve">assistenza </w:t>
      </w:r>
      <w:r w:rsidR="00F22065" w:rsidRPr="001469A5">
        <w:rPr>
          <w:rFonts w:ascii="Arial" w:hAnsi="Arial" w:cs="Arial"/>
          <w:b/>
          <w:sz w:val="20"/>
          <w:szCs w:val="20"/>
        </w:rPr>
        <w:t>possibile</w:t>
      </w:r>
      <w:r w:rsidRPr="001469A5">
        <w:rPr>
          <w:rFonts w:ascii="Arial" w:hAnsi="Arial" w:cs="Arial"/>
          <w:b/>
          <w:sz w:val="20"/>
          <w:szCs w:val="20"/>
        </w:rPr>
        <w:t>?</w:t>
      </w:r>
    </w:p>
    <w:p w:rsidR="009A78B9" w:rsidRPr="001469A5" w:rsidRDefault="009A78B9" w:rsidP="00741DAC">
      <w:pPr>
        <w:pStyle w:val="Paragrafoelenco"/>
        <w:numPr>
          <w:ilvl w:val="0"/>
          <w:numId w:val="7"/>
        </w:numPr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Le decisioni sul</w:t>
      </w:r>
      <w:r w:rsidR="005B3AA1" w:rsidRPr="001469A5">
        <w:rPr>
          <w:rFonts w:ascii="Arial" w:hAnsi="Arial" w:cs="Arial"/>
          <w:sz w:val="20"/>
          <w:szCs w:val="20"/>
        </w:rPr>
        <w:t xml:space="preserve"> ricovero</w:t>
      </w:r>
      <w:r w:rsidRPr="001469A5">
        <w:rPr>
          <w:rFonts w:ascii="Arial" w:hAnsi="Arial" w:cs="Arial"/>
          <w:sz w:val="20"/>
          <w:szCs w:val="20"/>
        </w:rPr>
        <w:t xml:space="preserve"> dei pazienti in terapia intensiva possono essere influenzate da problemi di </w:t>
      </w:r>
      <w:r w:rsidR="005B3AA1" w:rsidRPr="001469A5">
        <w:rPr>
          <w:rFonts w:ascii="Arial" w:hAnsi="Arial" w:cs="Arial"/>
          <w:sz w:val="20"/>
          <w:szCs w:val="20"/>
        </w:rPr>
        <w:t>disponibilita’ di posti</w:t>
      </w:r>
      <w:r w:rsidR="004068D8" w:rsidRPr="001469A5">
        <w:rPr>
          <w:rFonts w:ascii="Arial" w:hAnsi="Arial" w:cs="Arial"/>
          <w:sz w:val="20"/>
          <w:szCs w:val="20"/>
        </w:rPr>
        <w:t xml:space="preserve"> ospedalieri</w:t>
      </w:r>
      <w:r w:rsidRPr="001469A5">
        <w:rPr>
          <w:rFonts w:ascii="Arial" w:hAnsi="Arial" w:cs="Arial"/>
          <w:sz w:val="20"/>
          <w:szCs w:val="20"/>
        </w:rPr>
        <w:t xml:space="preserve">. In questi ambienti </w:t>
      </w:r>
      <w:r w:rsidR="00F22065" w:rsidRPr="001469A5">
        <w:rPr>
          <w:rFonts w:ascii="Arial" w:hAnsi="Arial" w:cs="Arial"/>
          <w:sz w:val="20"/>
          <w:szCs w:val="20"/>
        </w:rPr>
        <w:t xml:space="preserve">viene abitualmente </w:t>
      </w:r>
      <w:r w:rsidRPr="001469A5">
        <w:rPr>
          <w:rFonts w:ascii="Arial" w:hAnsi="Arial" w:cs="Arial"/>
          <w:sz w:val="20"/>
          <w:szCs w:val="20"/>
        </w:rPr>
        <w:t>istituito un triage. Ciò può avere conseguenze pratiche ed etiche</w:t>
      </w:r>
    </w:p>
    <w:p w:rsidR="009A78B9" w:rsidRPr="001469A5" w:rsidRDefault="009A78B9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Deve esserci una stretta collaborazione tra medici </w:t>
      </w:r>
      <w:r w:rsidR="0018741F" w:rsidRPr="001469A5">
        <w:rPr>
          <w:rFonts w:ascii="Arial" w:hAnsi="Arial" w:cs="Arial"/>
          <w:sz w:val="20"/>
          <w:szCs w:val="20"/>
        </w:rPr>
        <w:t>esperti</w:t>
      </w:r>
      <w:r w:rsidR="00AA05FA" w:rsidRPr="001469A5">
        <w:rPr>
          <w:rFonts w:ascii="Arial" w:hAnsi="Arial" w:cs="Arial"/>
          <w:sz w:val="20"/>
          <w:szCs w:val="20"/>
        </w:rPr>
        <w:t xml:space="preserve"> di MNM</w:t>
      </w:r>
      <w:r w:rsidR="0018741F" w:rsidRPr="001469A5">
        <w:rPr>
          <w:rFonts w:ascii="Arial" w:hAnsi="Arial" w:cs="Arial"/>
          <w:sz w:val="20"/>
          <w:szCs w:val="20"/>
        </w:rPr>
        <w:t xml:space="preserve"> </w:t>
      </w:r>
      <w:r w:rsidRPr="001469A5">
        <w:rPr>
          <w:rFonts w:ascii="Arial" w:hAnsi="Arial" w:cs="Arial"/>
          <w:sz w:val="20"/>
          <w:szCs w:val="20"/>
        </w:rPr>
        <w:t xml:space="preserve">e </w:t>
      </w:r>
      <w:r w:rsidR="0018741F" w:rsidRPr="001469A5">
        <w:rPr>
          <w:rFonts w:ascii="Arial" w:hAnsi="Arial" w:cs="Arial"/>
          <w:sz w:val="20"/>
          <w:szCs w:val="20"/>
        </w:rPr>
        <w:t>pneumologi</w:t>
      </w:r>
      <w:r w:rsidRPr="001469A5">
        <w:rPr>
          <w:rFonts w:ascii="Arial" w:hAnsi="Arial" w:cs="Arial"/>
          <w:sz w:val="20"/>
          <w:szCs w:val="20"/>
        </w:rPr>
        <w:t>.</w:t>
      </w:r>
    </w:p>
    <w:p w:rsidR="009A78B9" w:rsidRPr="001469A5" w:rsidRDefault="009A78B9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• L</w:t>
      </w:r>
      <w:r w:rsidR="00807A1E" w:rsidRPr="001469A5">
        <w:rPr>
          <w:rFonts w:ascii="Arial" w:hAnsi="Arial" w:cs="Arial"/>
          <w:sz w:val="20"/>
          <w:szCs w:val="20"/>
        </w:rPr>
        <w:t>’esperto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AA05FA" w:rsidRPr="001469A5">
        <w:rPr>
          <w:rFonts w:ascii="Arial" w:hAnsi="Arial" w:cs="Arial"/>
          <w:sz w:val="20"/>
          <w:szCs w:val="20"/>
        </w:rPr>
        <w:t>di MNM</w:t>
      </w:r>
      <w:r w:rsidRPr="001469A5">
        <w:rPr>
          <w:rFonts w:ascii="Arial" w:hAnsi="Arial" w:cs="Arial"/>
          <w:sz w:val="20"/>
          <w:szCs w:val="20"/>
        </w:rPr>
        <w:t xml:space="preserve"> deve essere disponibile </w:t>
      </w:r>
      <w:r w:rsidR="0018741F" w:rsidRPr="001469A5">
        <w:rPr>
          <w:rFonts w:ascii="Arial" w:hAnsi="Arial" w:cs="Arial"/>
          <w:sz w:val="20"/>
          <w:szCs w:val="20"/>
        </w:rPr>
        <w:t>a</w:t>
      </w:r>
      <w:r w:rsidRPr="001469A5">
        <w:rPr>
          <w:rFonts w:ascii="Arial" w:hAnsi="Arial" w:cs="Arial"/>
          <w:sz w:val="20"/>
          <w:szCs w:val="20"/>
        </w:rPr>
        <w:t xml:space="preserve"> svolgere un ruolo </w:t>
      </w:r>
      <w:r w:rsidR="00AA05FA" w:rsidRPr="001469A5">
        <w:rPr>
          <w:rFonts w:ascii="Arial" w:hAnsi="Arial" w:cs="Arial"/>
          <w:sz w:val="20"/>
          <w:szCs w:val="20"/>
        </w:rPr>
        <w:t xml:space="preserve">rilevante </w:t>
      </w:r>
      <w:r w:rsidR="0018741F" w:rsidRPr="001469A5">
        <w:rPr>
          <w:rFonts w:ascii="Arial" w:hAnsi="Arial" w:cs="Arial"/>
          <w:sz w:val="20"/>
          <w:szCs w:val="20"/>
        </w:rPr>
        <w:t xml:space="preserve">per </w:t>
      </w:r>
      <w:r w:rsidRPr="001469A5">
        <w:rPr>
          <w:rFonts w:ascii="Arial" w:hAnsi="Arial" w:cs="Arial"/>
          <w:sz w:val="20"/>
          <w:szCs w:val="20"/>
        </w:rPr>
        <w:t>garantire un'</w:t>
      </w:r>
      <w:r w:rsidR="0018741F" w:rsidRPr="001469A5">
        <w:rPr>
          <w:rFonts w:ascii="Arial" w:hAnsi="Arial" w:cs="Arial"/>
          <w:sz w:val="20"/>
          <w:szCs w:val="20"/>
        </w:rPr>
        <w:t xml:space="preserve">adeguata </w:t>
      </w:r>
      <w:r w:rsidRPr="001469A5">
        <w:rPr>
          <w:rFonts w:ascii="Arial" w:hAnsi="Arial" w:cs="Arial"/>
          <w:sz w:val="20"/>
          <w:szCs w:val="20"/>
        </w:rPr>
        <w:t xml:space="preserve">terapia intensiva ai pazienti con </w:t>
      </w:r>
      <w:r w:rsidR="0018741F" w:rsidRPr="001469A5">
        <w:rPr>
          <w:rFonts w:ascii="Arial" w:hAnsi="Arial" w:cs="Arial"/>
          <w:sz w:val="20"/>
          <w:szCs w:val="20"/>
        </w:rPr>
        <w:t>MNM</w:t>
      </w:r>
    </w:p>
    <w:p w:rsidR="009A78B9" w:rsidRPr="001469A5" w:rsidRDefault="009A78B9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Idealmente, gli </w:t>
      </w:r>
      <w:r w:rsidR="00807A1E" w:rsidRPr="001469A5">
        <w:rPr>
          <w:rFonts w:ascii="Arial" w:hAnsi="Arial" w:cs="Arial"/>
          <w:sz w:val="20"/>
          <w:szCs w:val="20"/>
        </w:rPr>
        <w:t>esperti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AA05FA" w:rsidRPr="001469A5">
        <w:rPr>
          <w:rFonts w:ascii="Arial" w:hAnsi="Arial" w:cs="Arial"/>
          <w:sz w:val="20"/>
          <w:szCs w:val="20"/>
        </w:rPr>
        <w:t>di MNM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18741F" w:rsidRPr="001469A5">
        <w:rPr>
          <w:rFonts w:ascii="Arial" w:hAnsi="Arial" w:cs="Arial"/>
          <w:sz w:val="20"/>
          <w:szCs w:val="20"/>
        </w:rPr>
        <w:t xml:space="preserve">dovrebbero essere </w:t>
      </w:r>
      <w:r w:rsidRPr="001469A5">
        <w:rPr>
          <w:rFonts w:ascii="Arial" w:hAnsi="Arial" w:cs="Arial"/>
          <w:sz w:val="20"/>
          <w:szCs w:val="20"/>
        </w:rPr>
        <w:t xml:space="preserve">coinvolti nella formulazione di politiche ospedaliere, algoritmi decisionali e </w:t>
      </w:r>
      <w:r w:rsidR="00AA05FA" w:rsidRPr="001469A5">
        <w:rPr>
          <w:rFonts w:ascii="Arial" w:hAnsi="Arial" w:cs="Arial"/>
          <w:sz w:val="20"/>
          <w:szCs w:val="20"/>
        </w:rPr>
        <w:t xml:space="preserve">predisposizione della </w:t>
      </w:r>
      <w:r w:rsidRPr="001469A5">
        <w:rPr>
          <w:rFonts w:ascii="Arial" w:hAnsi="Arial" w:cs="Arial"/>
          <w:sz w:val="20"/>
          <w:szCs w:val="20"/>
        </w:rPr>
        <w:t>moduli</w:t>
      </w:r>
      <w:r w:rsidR="007E4A0F" w:rsidRPr="001469A5">
        <w:rPr>
          <w:rFonts w:ascii="Arial" w:hAnsi="Arial" w:cs="Arial"/>
          <w:sz w:val="20"/>
          <w:szCs w:val="20"/>
        </w:rPr>
        <w:t>stica</w:t>
      </w:r>
      <w:r w:rsidRPr="001469A5">
        <w:rPr>
          <w:rFonts w:ascii="Arial" w:hAnsi="Arial" w:cs="Arial"/>
          <w:sz w:val="20"/>
          <w:szCs w:val="20"/>
        </w:rPr>
        <w:t>.</w:t>
      </w:r>
    </w:p>
    <w:p w:rsidR="009A78B9" w:rsidRDefault="009A78B9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Gli </w:t>
      </w:r>
      <w:r w:rsidR="00807A1E" w:rsidRPr="001469A5">
        <w:rPr>
          <w:rFonts w:ascii="Arial" w:hAnsi="Arial" w:cs="Arial"/>
          <w:sz w:val="20"/>
          <w:szCs w:val="20"/>
        </w:rPr>
        <w:t>esperti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FA511C" w:rsidRPr="001469A5">
        <w:rPr>
          <w:rFonts w:ascii="Arial" w:hAnsi="Arial" w:cs="Arial"/>
          <w:sz w:val="20"/>
          <w:szCs w:val="20"/>
        </w:rPr>
        <w:t>di MNM</w:t>
      </w:r>
      <w:r w:rsidRPr="001469A5">
        <w:rPr>
          <w:rFonts w:ascii="Arial" w:hAnsi="Arial" w:cs="Arial"/>
          <w:sz w:val="20"/>
          <w:szCs w:val="20"/>
        </w:rPr>
        <w:t xml:space="preserve"> devono sviluppare </w:t>
      </w:r>
      <w:r w:rsidR="00807A1E" w:rsidRPr="001469A5">
        <w:rPr>
          <w:rFonts w:ascii="Arial" w:hAnsi="Arial" w:cs="Arial"/>
          <w:sz w:val="20"/>
          <w:szCs w:val="20"/>
        </w:rPr>
        <w:t xml:space="preserve">delle </w:t>
      </w:r>
      <w:r w:rsidRPr="001469A5">
        <w:rPr>
          <w:rFonts w:ascii="Arial" w:hAnsi="Arial" w:cs="Arial"/>
          <w:sz w:val="20"/>
          <w:szCs w:val="20"/>
        </w:rPr>
        <w:t>linee guida per i trattament</w:t>
      </w:r>
      <w:r w:rsidR="00807A1E" w:rsidRPr="001469A5">
        <w:rPr>
          <w:rFonts w:ascii="Arial" w:hAnsi="Arial" w:cs="Arial"/>
          <w:sz w:val="20"/>
          <w:szCs w:val="20"/>
        </w:rPr>
        <w:t>i</w:t>
      </w:r>
      <w:r w:rsidRPr="001469A5">
        <w:rPr>
          <w:rFonts w:ascii="Arial" w:hAnsi="Arial" w:cs="Arial"/>
          <w:sz w:val="20"/>
          <w:szCs w:val="20"/>
        </w:rPr>
        <w:t xml:space="preserve"> che assicurino </w:t>
      </w:r>
      <w:r w:rsidR="00807A1E" w:rsidRPr="001469A5">
        <w:rPr>
          <w:rFonts w:ascii="Arial" w:hAnsi="Arial" w:cs="Arial"/>
          <w:sz w:val="20"/>
          <w:szCs w:val="20"/>
        </w:rPr>
        <w:t>a</w:t>
      </w:r>
      <w:r w:rsidRPr="001469A5">
        <w:rPr>
          <w:rFonts w:ascii="Arial" w:hAnsi="Arial" w:cs="Arial"/>
          <w:sz w:val="20"/>
          <w:szCs w:val="20"/>
        </w:rPr>
        <w:t xml:space="preserve">i pazienti </w:t>
      </w:r>
      <w:r w:rsidR="00807A1E" w:rsidRPr="001469A5">
        <w:rPr>
          <w:rFonts w:ascii="Arial" w:hAnsi="Arial" w:cs="Arial"/>
          <w:sz w:val="20"/>
          <w:szCs w:val="20"/>
        </w:rPr>
        <w:t xml:space="preserve">di </w:t>
      </w:r>
      <w:r w:rsidRPr="001469A5">
        <w:rPr>
          <w:rFonts w:ascii="Arial" w:hAnsi="Arial" w:cs="Arial"/>
          <w:sz w:val="20"/>
          <w:szCs w:val="20"/>
        </w:rPr>
        <w:t>riman</w:t>
      </w:r>
      <w:r w:rsidR="00807A1E" w:rsidRPr="001469A5">
        <w:rPr>
          <w:rFonts w:ascii="Arial" w:hAnsi="Arial" w:cs="Arial"/>
          <w:sz w:val="20"/>
          <w:szCs w:val="20"/>
        </w:rPr>
        <w:t>ere</w:t>
      </w:r>
      <w:r w:rsidRPr="001469A5">
        <w:rPr>
          <w:rFonts w:ascii="Arial" w:hAnsi="Arial" w:cs="Arial"/>
          <w:sz w:val="20"/>
          <w:szCs w:val="20"/>
        </w:rPr>
        <w:t xml:space="preserve"> a casa più a lungo possibile.</w:t>
      </w:r>
    </w:p>
    <w:p w:rsidR="00741DAC" w:rsidRDefault="00741DAC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1DAC" w:rsidRPr="001469A5" w:rsidRDefault="00741DAC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70BE" w:rsidRDefault="00D170BE" w:rsidP="00741DA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B346A" w:rsidRPr="001469A5" w:rsidRDefault="00CB346A" w:rsidP="00741DA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469A5">
        <w:rPr>
          <w:rFonts w:ascii="Arial" w:hAnsi="Arial" w:cs="Arial"/>
          <w:b/>
          <w:sz w:val="20"/>
          <w:szCs w:val="20"/>
        </w:rPr>
        <w:lastRenderedPageBreak/>
        <w:t xml:space="preserve">8. Quali supporti dovrebbero fornire i Centri </w:t>
      </w:r>
      <w:r w:rsidR="002B2579" w:rsidRPr="001469A5">
        <w:rPr>
          <w:rFonts w:ascii="Arial" w:hAnsi="Arial" w:cs="Arial"/>
          <w:b/>
          <w:sz w:val="20"/>
          <w:szCs w:val="20"/>
        </w:rPr>
        <w:t>di riferimento per MNM</w:t>
      </w:r>
      <w:r w:rsidRPr="001469A5">
        <w:rPr>
          <w:rFonts w:ascii="Arial" w:hAnsi="Arial" w:cs="Arial"/>
          <w:b/>
          <w:sz w:val="20"/>
          <w:szCs w:val="20"/>
        </w:rPr>
        <w:t xml:space="preserve"> ai pazienti</w:t>
      </w:r>
      <w:r w:rsidR="00ED665E" w:rsidRPr="001469A5">
        <w:rPr>
          <w:rFonts w:ascii="Arial" w:hAnsi="Arial" w:cs="Arial"/>
          <w:b/>
          <w:sz w:val="20"/>
          <w:szCs w:val="20"/>
        </w:rPr>
        <w:t xml:space="preserve"> </w:t>
      </w:r>
      <w:r w:rsidR="002B2579" w:rsidRPr="001469A5">
        <w:rPr>
          <w:rFonts w:ascii="Arial" w:hAnsi="Arial" w:cs="Arial"/>
          <w:b/>
          <w:sz w:val="20"/>
          <w:szCs w:val="20"/>
        </w:rPr>
        <w:t>?</w:t>
      </w:r>
    </w:p>
    <w:p w:rsidR="00CB346A" w:rsidRPr="001469A5" w:rsidRDefault="00CB346A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I centri esperti </w:t>
      </w:r>
      <w:r w:rsidR="002B2579" w:rsidRPr="001469A5">
        <w:rPr>
          <w:rFonts w:ascii="Arial" w:hAnsi="Arial" w:cs="Arial"/>
          <w:sz w:val="20"/>
          <w:szCs w:val="20"/>
        </w:rPr>
        <w:t>ed</w:t>
      </w:r>
      <w:r w:rsidRPr="001469A5">
        <w:rPr>
          <w:rFonts w:ascii="Arial" w:hAnsi="Arial" w:cs="Arial"/>
          <w:sz w:val="20"/>
          <w:szCs w:val="20"/>
        </w:rPr>
        <w:t xml:space="preserve"> i servizi specializzati per MNN dovrebbero predisporre quanto segue:</w:t>
      </w:r>
    </w:p>
    <w:p w:rsidR="00CB346A" w:rsidRPr="001469A5" w:rsidRDefault="00CB346A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• Una linea diretta per i pazienti</w:t>
      </w:r>
      <w:r w:rsidR="00CB5AC1" w:rsidRPr="001469A5">
        <w:rPr>
          <w:rFonts w:ascii="Arial" w:hAnsi="Arial" w:cs="Arial"/>
          <w:sz w:val="20"/>
          <w:szCs w:val="20"/>
        </w:rPr>
        <w:t>,</w:t>
      </w:r>
      <w:r w:rsidRPr="001469A5">
        <w:rPr>
          <w:rFonts w:ascii="Arial" w:hAnsi="Arial" w:cs="Arial"/>
          <w:sz w:val="20"/>
          <w:szCs w:val="20"/>
        </w:rPr>
        <w:t xml:space="preserve"> gestit</w:t>
      </w:r>
      <w:r w:rsidR="00CB5AC1" w:rsidRPr="001469A5">
        <w:rPr>
          <w:rFonts w:ascii="Arial" w:hAnsi="Arial" w:cs="Arial"/>
          <w:sz w:val="20"/>
          <w:szCs w:val="20"/>
        </w:rPr>
        <w:t>a</w:t>
      </w:r>
      <w:r w:rsidRPr="001469A5">
        <w:rPr>
          <w:rFonts w:ascii="Arial" w:hAnsi="Arial" w:cs="Arial"/>
          <w:sz w:val="20"/>
          <w:szCs w:val="20"/>
        </w:rPr>
        <w:t xml:space="preserve"> da consulenti </w:t>
      </w:r>
      <w:r w:rsidR="00CB5AC1" w:rsidRPr="001469A5">
        <w:rPr>
          <w:rFonts w:ascii="Arial" w:hAnsi="Arial" w:cs="Arial"/>
          <w:sz w:val="20"/>
          <w:szCs w:val="20"/>
        </w:rPr>
        <w:t xml:space="preserve">che possano </w:t>
      </w:r>
      <w:r w:rsidRPr="001469A5">
        <w:rPr>
          <w:rFonts w:ascii="Arial" w:hAnsi="Arial" w:cs="Arial"/>
          <w:sz w:val="20"/>
          <w:szCs w:val="20"/>
        </w:rPr>
        <w:t>assiste</w:t>
      </w:r>
      <w:r w:rsidR="00CB5AC1" w:rsidRPr="001469A5">
        <w:rPr>
          <w:rFonts w:ascii="Arial" w:hAnsi="Arial" w:cs="Arial"/>
          <w:sz w:val="20"/>
          <w:szCs w:val="20"/>
        </w:rPr>
        <w:t>re i pazienti con MNM</w:t>
      </w:r>
      <w:r w:rsidRPr="001469A5">
        <w:rPr>
          <w:rFonts w:ascii="Arial" w:hAnsi="Arial" w:cs="Arial"/>
          <w:sz w:val="20"/>
          <w:szCs w:val="20"/>
        </w:rPr>
        <w:t>, fisioterapisti</w:t>
      </w:r>
      <w:r w:rsidR="00CB5AC1" w:rsidRPr="001469A5">
        <w:rPr>
          <w:rFonts w:ascii="Arial" w:hAnsi="Arial" w:cs="Arial"/>
          <w:sz w:val="20"/>
          <w:szCs w:val="20"/>
        </w:rPr>
        <w:t xml:space="preserve"> o</w:t>
      </w:r>
      <w:r w:rsidRPr="001469A5">
        <w:rPr>
          <w:rFonts w:ascii="Arial" w:hAnsi="Arial" w:cs="Arial"/>
          <w:sz w:val="20"/>
          <w:szCs w:val="20"/>
        </w:rPr>
        <w:t xml:space="preserve"> altro personale specializzato</w:t>
      </w:r>
      <w:r w:rsidR="00CB5AC1" w:rsidRPr="001469A5">
        <w:rPr>
          <w:rFonts w:ascii="Arial" w:hAnsi="Arial" w:cs="Arial"/>
          <w:sz w:val="20"/>
          <w:szCs w:val="20"/>
        </w:rPr>
        <w:t>, ovviamente coadiuvati da</w:t>
      </w:r>
      <w:r w:rsidR="002B2579" w:rsidRPr="001469A5">
        <w:rPr>
          <w:rFonts w:ascii="Arial" w:hAnsi="Arial" w:cs="Arial"/>
          <w:sz w:val="20"/>
          <w:szCs w:val="20"/>
        </w:rPr>
        <w:t>l</w:t>
      </w:r>
      <w:r w:rsidR="00CB5AC1" w:rsidRPr="001469A5">
        <w:rPr>
          <w:rFonts w:ascii="Arial" w:hAnsi="Arial" w:cs="Arial"/>
          <w:sz w:val="20"/>
          <w:szCs w:val="20"/>
        </w:rPr>
        <w:t xml:space="preserve"> personale</w:t>
      </w:r>
      <w:r w:rsidRPr="001469A5">
        <w:rPr>
          <w:rFonts w:ascii="Arial" w:hAnsi="Arial" w:cs="Arial"/>
          <w:sz w:val="20"/>
          <w:szCs w:val="20"/>
        </w:rPr>
        <w:t xml:space="preserve"> medico (</w:t>
      </w:r>
      <w:r w:rsidR="00CB5AC1" w:rsidRPr="001469A5">
        <w:rPr>
          <w:rFonts w:ascii="Arial" w:hAnsi="Arial" w:cs="Arial"/>
          <w:sz w:val="20"/>
          <w:szCs w:val="20"/>
        </w:rPr>
        <w:t xml:space="preserve">per pazienti </w:t>
      </w:r>
      <w:r w:rsidRPr="001469A5">
        <w:rPr>
          <w:rFonts w:ascii="Arial" w:hAnsi="Arial" w:cs="Arial"/>
          <w:sz w:val="20"/>
          <w:szCs w:val="20"/>
        </w:rPr>
        <w:t>pediatric</w:t>
      </w:r>
      <w:r w:rsidR="00CB5AC1" w:rsidRPr="001469A5">
        <w:rPr>
          <w:rFonts w:ascii="Arial" w:hAnsi="Arial" w:cs="Arial"/>
          <w:sz w:val="20"/>
          <w:szCs w:val="20"/>
        </w:rPr>
        <w:t>i</w:t>
      </w:r>
      <w:r w:rsidRPr="001469A5">
        <w:rPr>
          <w:rFonts w:ascii="Arial" w:hAnsi="Arial" w:cs="Arial"/>
          <w:sz w:val="20"/>
          <w:szCs w:val="20"/>
        </w:rPr>
        <w:t xml:space="preserve"> e adult</w:t>
      </w:r>
      <w:r w:rsidR="00CB5AC1" w:rsidRPr="001469A5">
        <w:rPr>
          <w:rFonts w:ascii="Arial" w:hAnsi="Arial" w:cs="Arial"/>
          <w:sz w:val="20"/>
          <w:szCs w:val="20"/>
        </w:rPr>
        <w:t>i</w:t>
      </w:r>
      <w:r w:rsidRPr="001469A5">
        <w:rPr>
          <w:rFonts w:ascii="Arial" w:hAnsi="Arial" w:cs="Arial"/>
          <w:sz w:val="20"/>
          <w:szCs w:val="20"/>
        </w:rPr>
        <w:t>)</w:t>
      </w:r>
      <w:r w:rsidR="002B2579" w:rsidRPr="001469A5">
        <w:rPr>
          <w:rFonts w:ascii="Arial" w:hAnsi="Arial" w:cs="Arial"/>
          <w:sz w:val="20"/>
          <w:szCs w:val="20"/>
        </w:rPr>
        <w:t xml:space="preserve"> esperto in MNM</w:t>
      </w:r>
      <w:r w:rsidRPr="001469A5">
        <w:rPr>
          <w:rFonts w:ascii="Arial" w:hAnsi="Arial" w:cs="Arial"/>
          <w:sz w:val="20"/>
          <w:szCs w:val="20"/>
        </w:rPr>
        <w:t>.</w:t>
      </w:r>
    </w:p>
    <w:p w:rsidR="00CB346A" w:rsidRPr="001469A5" w:rsidRDefault="00CB346A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La possibilità di </w:t>
      </w:r>
      <w:r w:rsidR="00CB5AC1" w:rsidRPr="001469A5">
        <w:rPr>
          <w:rFonts w:ascii="Arial" w:hAnsi="Arial" w:cs="Arial"/>
          <w:sz w:val="20"/>
          <w:szCs w:val="20"/>
        </w:rPr>
        <w:t xml:space="preserve">mantenere un’assistenza clinica di routine </w:t>
      </w:r>
      <w:r w:rsidRPr="001469A5">
        <w:rPr>
          <w:rFonts w:ascii="Arial" w:hAnsi="Arial" w:cs="Arial"/>
          <w:sz w:val="20"/>
          <w:szCs w:val="20"/>
        </w:rPr>
        <w:t>tramite collegamenti telefonici e</w:t>
      </w:r>
      <w:r w:rsidR="00CB5AC1" w:rsidRPr="001469A5">
        <w:rPr>
          <w:rFonts w:ascii="Arial" w:hAnsi="Arial" w:cs="Arial"/>
          <w:sz w:val="20"/>
          <w:szCs w:val="20"/>
        </w:rPr>
        <w:t>/o</w:t>
      </w:r>
      <w:r w:rsidRPr="001469A5">
        <w:rPr>
          <w:rFonts w:ascii="Arial" w:hAnsi="Arial" w:cs="Arial"/>
          <w:sz w:val="20"/>
          <w:szCs w:val="20"/>
        </w:rPr>
        <w:t xml:space="preserve"> collegamenti video (per questo, le normative sulla sicurezza dei dati nazionali e istituzionali come l'approvazione HIPPA potrebbero </w:t>
      </w:r>
      <w:r w:rsidR="00CB5AC1" w:rsidRPr="001469A5">
        <w:rPr>
          <w:rFonts w:ascii="Arial" w:hAnsi="Arial" w:cs="Arial"/>
          <w:sz w:val="20"/>
          <w:szCs w:val="20"/>
        </w:rPr>
        <w:t xml:space="preserve">dover </w:t>
      </w:r>
      <w:r w:rsidRPr="001469A5">
        <w:rPr>
          <w:rFonts w:ascii="Arial" w:hAnsi="Arial" w:cs="Arial"/>
          <w:sz w:val="20"/>
          <w:szCs w:val="20"/>
        </w:rPr>
        <w:t>essere modificate).</w:t>
      </w:r>
    </w:p>
    <w:p w:rsidR="00CB346A" w:rsidRPr="001469A5" w:rsidRDefault="00CB346A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</w:t>
      </w:r>
      <w:r w:rsidR="00CB5AC1" w:rsidRPr="001469A5">
        <w:rPr>
          <w:rFonts w:ascii="Arial" w:hAnsi="Arial" w:cs="Arial"/>
          <w:sz w:val="20"/>
          <w:szCs w:val="20"/>
        </w:rPr>
        <w:t xml:space="preserve">Adeguate attivita’ </w:t>
      </w:r>
      <w:r w:rsidRPr="001469A5">
        <w:rPr>
          <w:rFonts w:ascii="Arial" w:hAnsi="Arial" w:cs="Arial"/>
          <w:sz w:val="20"/>
          <w:szCs w:val="20"/>
        </w:rPr>
        <w:t xml:space="preserve">di supporto </w:t>
      </w:r>
      <w:r w:rsidR="00CB5AC1" w:rsidRPr="001469A5">
        <w:rPr>
          <w:rFonts w:ascii="Arial" w:hAnsi="Arial" w:cs="Arial"/>
          <w:sz w:val="20"/>
          <w:szCs w:val="20"/>
        </w:rPr>
        <w:t>respiratorio</w:t>
      </w:r>
    </w:p>
    <w:p w:rsidR="00CB346A" w:rsidRPr="001469A5" w:rsidRDefault="00CB346A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</w:t>
      </w:r>
      <w:r w:rsidR="00CB5AC1" w:rsidRPr="001469A5">
        <w:rPr>
          <w:rFonts w:ascii="Arial" w:hAnsi="Arial" w:cs="Arial"/>
          <w:sz w:val="20"/>
          <w:szCs w:val="20"/>
        </w:rPr>
        <w:t>Procedure</w:t>
      </w:r>
      <w:r w:rsidRPr="001469A5">
        <w:rPr>
          <w:rFonts w:ascii="Arial" w:hAnsi="Arial" w:cs="Arial"/>
          <w:sz w:val="20"/>
          <w:szCs w:val="20"/>
        </w:rPr>
        <w:t xml:space="preserve"> per mantenere </w:t>
      </w:r>
      <w:r w:rsidR="002B2579" w:rsidRPr="001469A5">
        <w:rPr>
          <w:rFonts w:ascii="Arial" w:hAnsi="Arial" w:cs="Arial"/>
          <w:sz w:val="20"/>
          <w:szCs w:val="20"/>
        </w:rPr>
        <w:t xml:space="preserve">adeguati </w:t>
      </w:r>
      <w:r w:rsidRPr="001469A5">
        <w:rPr>
          <w:rFonts w:ascii="Arial" w:hAnsi="Arial" w:cs="Arial"/>
          <w:sz w:val="20"/>
          <w:szCs w:val="20"/>
        </w:rPr>
        <w:t>i trattamenti ospedalieri</w:t>
      </w:r>
      <w:r w:rsidR="00D4798C" w:rsidRPr="001469A5">
        <w:rPr>
          <w:rFonts w:ascii="Arial" w:hAnsi="Arial" w:cs="Arial"/>
          <w:sz w:val="20"/>
          <w:szCs w:val="20"/>
        </w:rPr>
        <w:t>,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CB5AC1" w:rsidRPr="001469A5">
        <w:rPr>
          <w:rFonts w:ascii="Arial" w:hAnsi="Arial" w:cs="Arial"/>
          <w:sz w:val="20"/>
          <w:szCs w:val="20"/>
        </w:rPr>
        <w:t>riducendo al massimo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CB5AC1" w:rsidRPr="001469A5">
        <w:rPr>
          <w:rFonts w:ascii="Arial" w:hAnsi="Arial" w:cs="Arial"/>
          <w:sz w:val="20"/>
          <w:szCs w:val="20"/>
        </w:rPr>
        <w:t>le</w:t>
      </w:r>
      <w:r w:rsidR="002B2579" w:rsidRPr="001469A5">
        <w:rPr>
          <w:rFonts w:ascii="Arial" w:hAnsi="Arial" w:cs="Arial"/>
          <w:sz w:val="20"/>
          <w:szCs w:val="20"/>
        </w:rPr>
        <w:t xml:space="preserve"> possibili </w:t>
      </w:r>
      <w:r w:rsidR="00CB5AC1" w:rsidRPr="001469A5">
        <w:rPr>
          <w:rFonts w:ascii="Arial" w:hAnsi="Arial" w:cs="Arial"/>
          <w:sz w:val="20"/>
          <w:szCs w:val="20"/>
        </w:rPr>
        <w:t>interruzioni</w:t>
      </w:r>
    </w:p>
    <w:p w:rsidR="00CB346A" w:rsidRPr="001469A5" w:rsidRDefault="00CB346A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Gli </w:t>
      </w:r>
      <w:r w:rsidR="00CB5AC1" w:rsidRPr="001469A5">
        <w:rPr>
          <w:rFonts w:ascii="Arial" w:hAnsi="Arial" w:cs="Arial"/>
          <w:sz w:val="20"/>
          <w:szCs w:val="20"/>
        </w:rPr>
        <w:t>esperti</w:t>
      </w:r>
      <w:r w:rsidRPr="001469A5">
        <w:rPr>
          <w:rFonts w:ascii="Arial" w:hAnsi="Arial" w:cs="Arial"/>
          <w:sz w:val="20"/>
          <w:szCs w:val="20"/>
        </w:rPr>
        <w:t xml:space="preserve"> </w:t>
      </w:r>
      <w:r w:rsidR="002B2579" w:rsidRPr="001469A5">
        <w:rPr>
          <w:rFonts w:ascii="Arial" w:hAnsi="Arial" w:cs="Arial"/>
          <w:sz w:val="20"/>
          <w:szCs w:val="20"/>
        </w:rPr>
        <w:t>di MNM</w:t>
      </w:r>
      <w:r w:rsidRPr="001469A5">
        <w:rPr>
          <w:rFonts w:ascii="Arial" w:hAnsi="Arial" w:cs="Arial"/>
          <w:sz w:val="20"/>
          <w:szCs w:val="20"/>
        </w:rPr>
        <w:t xml:space="preserve"> dovrebbero discutere con i dipartimenti di </w:t>
      </w:r>
      <w:r w:rsidR="001469A5">
        <w:rPr>
          <w:rFonts w:ascii="Arial" w:hAnsi="Arial" w:cs="Arial"/>
          <w:sz w:val="20"/>
          <w:szCs w:val="20"/>
        </w:rPr>
        <w:t>P</w:t>
      </w:r>
      <w:r w:rsidRPr="001469A5">
        <w:rPr>
          <w:rFonts w:ascii="Arial" w:hAnsi="Arial" w:cs="Arial"/>
          <w:sz w:val="20"/>
          <w:szCs w:val="20"/>
        </w:rPr>
        <w:t xml:space="preserve">ronto </w:t>
      </w:r>
      <w:r w:rsidR="001469A5">
        <w:rPr>
          <w:rFonts w:ascii="Arial" w:hAnsi="Arial" w:cs="Arial"/>
          <w:sz w:val="20"/>
          <w:szCs w:val="20"/>
        </w:rPr>
        <w:t>S</w:t>
      </w:r>
      <w:r w:rsidRPr="001469A5">
        <w:rPr>
          <w:rFonts w:ascii="Arial" w:hAnsi="Arial" w:cs="Arial"/>
          <w:sz w:val="20"/>
          <w:szCs w:val="20"/>
        </w:rPr>
        <w:t xml:space="preserve">occorso, </w:t>
      </w:r>
      <w:r w:rsidR="00CB5AC1" w:rsidRPr="001469A5">
        <w:rPr>
          <w:rFonts w:ascii="Arial" w:hAnsi="Arial" w:cs="Arial"/>
          <w:sz w:val="20"/>
          <w:szCs w:val="20"/>
        </w:rPr>
        <w:t xml:space="preserve">internistici </w:t>
      </w:r>
      <w:r w:rsidRPr="001469A5">
        <w:rPr>
          <w:rFonts w:ascii="Arial" w:hAnsi="Arial" w:cs="Arial"/>
          <w:sz w:val="20"/>
          <w:szCs w:val="20"/>
        </w:rPr>
        <w:t xml:space="preserve">e di terapia intensiva dei loro ospedali sulle </w:t>
      </w:r>
      <w:r w:rsidR="00E46599" w:rsidRPr="001469A5">
        <w:rPr>
          <w:rFonts w:ascii="Arial" w:hAnsi="Arial" w:cs="Arial"/>
          <w:sz w:val="20"/>
          <w:szCs w:val="20"/>
        </w:rPr>
        <w:t>indicazioni specifiche</w:t>
      </w:r>
      <w:r w:rsidRPr="001469A5">
        <w:rPr>
          <w:rFonts w:ascii="Arial" w:hAnsi="Arial" w:cs="Arial"/>
          <w:sz w:val="20"/>
          <w:szCs w:val="20"/>
        </w:rPr>
        <w:t xml:space="preserve"> all'uso</w:t>
      </w:r>
      <w:r w:rsidR="00CB5AC1" w:rsidRPr="001469A5">
        <w:rPr>
          <w:rFonts w:ascii="Arial" w:hAnsi="Arial" w:cs="Arial"/>
          <w:sz w:val="20"/>
          <w:szCs w:val="20"/>
        </w:rPr>
        <w:t xml:space="preserve"> domiciliare </w:t>
      </w:r>
      <w:r w:rsidRPr="001469A5">
        <w:rPr>
          <w:rFonts w:ascii="Arial" w:hAnsi="Arial" w:cs="Arial"/>
          <w:sz w:val="20"/>
          <w:szCs w:val="20"/>
        </w:rPr>
        <w:t>dell</w:t>
      </w:r>
      <w:r w:rsidR="00D60724" w:rsidRPr="001469A5">
        <w:rPr>
          <w:rFonts w:ascii="Arial" w:hAnsi="Arial" w:cs="Arial"/>
          <w:sz w:val="20"/>
          <w:szCs w:val="20"/>
        </w:rPr>
        <w:t>a</w:t>
      </w:r>
      <w:r w:rsidRPr="001469A5">
        <w:rPr>
          <w:rFonts w:ascii="Arial" w:hAnsi="Arial" w:cs="Arial"/>
          <w:sz w:val="20"/>
          <w:szCs w:val="20"/>
        </w:rPr>
        <w:t xml:space="preserve"> NIV </w:t>
      </w:r>
    </w:p>
    <w:p w:rsidR="00CB346A" w:rsidRPr="001469A5" w:rsidRDefault="00CB346A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• Gli </w:t>
      </w:r>
      <w:r w:rsidR="00CB5AC1" w:rsidRPr="001469A5">
        <w:rPr>
          <w:rFonts w:ascii="Arial" w:hAnsi="Arial" w:cs="Arial"/>
          <w:sz w:val="20"/>
          <w:szCs w:val="20"/>
        </w:rPr>
        <w:t xml:space="preserve">esperti </w:t>
      </w:r>
      <w:r w:rsidR="002B2579" w:rsidRPr="001469A5">
        <w:rPr>
          <w:rFonts w:ascii="Arial" w:hAnsi="Arial" w:cs="Arial"/>
          <w:sz w:val="20"/>
          <w:szCs w:val="20"/>
        </w:rPr>
        <w:t>di MNM</w:t>
      </w:r>
      <w:r w:rsidRPr="001469A5">
        <w:rPr>
          <w:rFonts w:ascii="Arial" w:hAnsi="Arial" w:cs="Arial"/>
          <w:sz w:val="20"/>
          <w:szCs w:val="20"/>
        </w:rPr>
        <w:t xml:space="preserve"> dovrebbero supportare il proprio ospedale </w:t>
      </w:r>
      <w:r w:rsidR="001C5BFE" w:rsidRPr="001469A5">
        <w:rPr>
          <w:rFonts w:ascii="Arial" w:hAnsi="Arial" w:cs="Arial"/>
          <w:sz w:val="20"/>
          <w:szCs w:val="20"/>
        </w:rPr>
        <w:t>per l’identificazione dei</w:t>
      </w:r>
      <w:r w:rsidRPr="001469A5">
        <w:rPr>
          <w:rFonts w:ascii="Arial" w:hAnsi="Arial" w:cs="Arial"/>
          <w:sz w:val="20"/>
          <w:szCs w:val="20"/>
        </w:rPr>
        <w:t xml:space="preserve"> dispositivi </w:t>
      </w:r>
      <w:r w:rsidR="001C5BFE" w:rsidRPr="001469A5">
        <w:rPr>
          <w:rFonts w:ascii="Arial" w:hAnsi="Arial" w:cs="Arial"/>
          <w:sz w:val="20"/>
          <w:szCs w:val="20"/>
        </w:rPr>
        <w:t xml:space="preserve">sicuri </w:t>
      </w:r>
      <w:r w:rsidRPr="001469A5">
        <w:rPr>
          <w:rFonts w:ascii="Arial" w:hAnsi="Arial" w:cs="Arial"/>
          <w:sz w:val="20"/>
          <w:szCs w:val="20"/>
        </w:rPr>
        <w:t>e garantirne la disponibilità (vale a dire i sistemi di maschera ICU con filtr</w:t>
      </w:r>
      <w:r w:rsidR="001C5BFE" w:rsidRPr="001469A5">
        <w:rPr>
          <w:rFonts w:ascii="Arial" w:hAnsi="Arial" w:cs="Arial"/>
          <w:sz w:val="20"/>
          <w:szCs w:val="20"/>
        </w:rPr>
        <w:t>o</w:t>
      </w:r>
      <w:r w:rsidRPr="001469A5">
        <w:rPr>
          <w:rFonts w:ascii="Arial" w:hAnsi="Arial" w:cs="Arial"/>
          <w:sz w:val="20"/>
          <w:szCs w:val="20"/>
        </w:rPr>
        <w:t xml:space="preserve"> antiparticolato </w:t>
      </w:r>
      <w:r w:rsidR="001C5BFE" w:rsidRPr="001469A5">
        <w:rPr>
          <w:rFonts w:ascii="Arial" w:hAnsi="Arial" w:cs="Arial"/>
          <w:sz w:val="20"/>
          <w:szCs w:val="20"/>
        </w:rPr>
        <w:t xml:space="preserve">per infezioni </w:t>
      </w:r>
      <w:r w:rsidRPr="001469A5">
        <w:rPr>
          <w:rFonts w:ascii="Arial" w:hAnsi="Arial" w:cs="Arial"/>
          <w:sz w:val="20"/>
          <w:szCs w:val="20"/>
        </w:rPr>
        <w:t>virali per consentire l'uso dell</w:t>
      </w:r>
      <w:r w:rsidR="00AD74DE" w:rsidRPr="001469A5">
        <w:rPr>
          <w:rFonts w:ascii="Arial" w:hAnsi="Arial" w:cs="Arial"/>
          <w:sz w:val="20"/>
          <w:szCs w:val="20"/>
        </w:rPr>
        <w:t>a</w:t>
      </w:r>
      <w:r w:rsidRPr="001469A5">
        <w:rPr>
          <w:rFonts w:ascii="Arial" w:hAnsi="Arial" w:cs="Arial"/>
          <w:sz w:val="20"/>
          <w:szCs w:val="20"/>
        </w:rPr>
        <w:t xml:space="preserve"> NIV dei pazienti in ospedale).</w:t>
      </w:r>
    </w:p>
    <w:p w:rsidR="00CB346A" w:rsidRPr="001469A5" w:rsidRDefault="00CB346A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• Collegament</w:t>
      </w:r>
      <w:r w:rsidR="001C5BFE" w:rsidRPr="001469A5">
        <w:rPr>
          <w:rFonts w:ascii="Arial" w:hAnsi="Arial" w:cs="Arial"/>
          <w:sz w:val="20"/>
          <w:szCs w:val="20"/>
        </w:rPr>
        <w:t>i</w:t>
      </w:r>
      <w:r w:rsidRPr="001469A5">
        <w:rPr>
          <w:rFonts w:ascii="Arial" w:hAnsi="Arial" w:cs="Arial"/>
          <w:sz w:val="20"/>
          <w:szCs w:val="20"/>
        </w:rPr>
        <w:t xml:space="preserve"> e cure condivise con i servizi di terapia intensiva.</w:t>
      </w:r>
    </w:p>
    <w:p w:rsidR="00CB346A" w:rsidRPr="001469A5" w:rsidRDefault="00CB346A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B346A" w:rsidRPr="001469A5" w:rsidRDefault="00CB346A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Ulteriori informazioni:</w:t>
      </w:r>
    </w:p>
    <w:p w:rsidR="00CB346A" w:rsidRPr="001469A5" w:rsidRDefault="00CB346A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Altri documenti sono disponibili all'indirizzo:</w:t>
      </w:r>
    </w:p>
    <w:p w:rsidR="00CB346A" w:rsidRPr="001469A5" w:rsidRDefault="00F528FA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CB346A" w:rsidRPr="001469A5">
          <w:rPr>
            <w:rFonts w:ascii="Arial" w:hAnsi="Arial" w:cs="Arial"/>
            <w:sz w:val="20"/>
            <w:szCs w:val="20"/>
            <w:u w:val="single"/>
          </w:rPr>
          <w:t>https://www.theabn.org/page/COVID-19</w:t>
        </w:r>
      </w:hyperlink>
      <w:r w:rsidR="00CB346A" w:rsidRPr="001469A5">
        <w:rPr>
          <w:rFonts w:ascii="Arial" w:hAnsi="Arial" w:cs="Arial"/>
          <w:sz w:val="20"/>
          <w:szCs w:val="20"/>
        </w:rPr>
        <w:t xml:space="preserve">  </w:t>
      </w:r>
    </w:p>
    <w:p w:rsidR="00CB346A" w:rsidRPr="001469A5" w:rsidRDefault="00F528FA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CB346A" w:rsidRPr="001469A5">
          <w:rPr>
            <w:rFonts w:ascii="Arial" w:hAnsi="Arial" w:cs="Arial"/>
            <w:sz w:val="20"/>
            <w:szCs w:val="20"/>
            <w:u w:val="single"/>
            <w:shd w:val="clear" w:color="auto" w:fill="FFFFFF"/>
          </w:rPr>
          <w:t>https://neuromuscularnetwork.ca/news/covid-19-and-neuromuscular-patients-la-covid-19-et-les-patients-neuromusculaires/</w:t>
        </w:r>
      </w:hyperlink>
    </w:p>
    <w:p w:rsidR="00CB346A" w:rsidRPr="001469A5" w:rsidRDefault="00F528FA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9" w:tgtFrame="_blank" w:history="1">
        <w:r w:rsidR="00CB346A" w:rsidRPr="001469A5">
          <w:rPr>
            <w:rFonts w:ascii="Arial" w:hAnsi="Arial" w:cs="Arial"/>
            <w:sz w:val="20"/>
            <w:szCs w:val="20"/>
            <w:u w:val="single"/>
            <w:shd w:val="clear" w:color="auto" w:fill="FFFFFF"/>
          </w:rPr>
          <w:t>https://www.youtube.com/watch?v=3DKEeRV8alA&amp;feature=youtu.be</w:t>
        </w:r>
      </w:hyperlink>
    </w:p>
    <w:p w:rsidR="00CB346A" w:rsidRPr="001469A5" w:rsidRDefault="00F528FA" w:rsidP="00741DAC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hyperlink r:id="rId10" w:history="1">
        <w:r w:rsidR="00CB346A" w:rsidRPr="001469A5">
          <w:rPr>
            <w:rFonts w:ascii="Arial" w:hAnsi="Arial" w:cs="Arial"/>
            <w:sz w:val="20"/>
            <w:szCs w:val="20"/>
            <w:u w:val="single"/>
          </w:rPr>
          <w:t>http://www.eamda.eu/2020/03/19/coronavirus-covid-19-information-for-people-with-nmd/</w:t>
        </w:r>
      </w:hyperlink>
    </w:p>
    <w:p w:rsidR="00CB346A" w:rsidRPr="001469A5" w:rsidRDefault="00F528FA" w:rsidP="00741DAC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hyperlink r:id="rId11" w:history="1">
        <w:r w:rsidR="00CB346A" w:rsidRPr="001469A5">
          <w:rPr>
            <w:rFonts w:ascii="Arial" w:hAnsi="Arial" w:cs="Arial"/>
            <w:sz w:val="20"/>
            <w:szCs w:val="20"/>
            <w:u w:val="single"/>
          </w:rPr>
          <w:t>https://www.gov.uk/government/publications/guidance-on-shielding-and-protecting-extremely-vulnerable-persons-from-covid-19/guidance-on-shielding-and-protecting-extremely-vulnerable-persons-from-covid-19</w:t>
        </w:r>
      </w:hyperlink>
    </w:p>
    <w:p w:rsidR="00CB346A" w:rsidRPr="001469A5" w:rsidRDefault="00F528FA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12" w:tgtFrame="_blank" w:history="1">
        <w:r w:rsidR="00CB346A" w:rsidRPr="001469A5">
          <w:rPr>
            <w:rFonts w:ascii="Arial" w:hAnsi="Arial" w:cs="Arial"/>
            <w:sz w:val="20"/>
            <w:szCs w:val="20"/>
            <w:u w:val="single"/>
            <w:shd w:val="clear" w:color="auto" w:fill="FFFFFF"/>
          </w:rPr>
          <w:t>https://ern-euro-nmd.eu/</w:t>
        </w:r>
      </w:hyperlink>
    </w:p>
    <w:p w:rsidR="00CB346A" w:rsidRPr="001469A5" w:rsidRDefault="00CB346A" w:rsidP="00741DA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469A5">
        <w:rPr>
          <w:rFonts w:ascii="Arial" w:hAnsi="Arial" w:cs="Arial"/>
          <w:color w:val="333333"/>
          <w:sz w:val="20"/>
          <w:szCs w:val="20"/>
          <w:shd w:val="clear" w:color="auto" w:fill="FFFFFF"/>
        </w:rPr>
        <w:t>European Neuromuscular Centre website: www.enmc.org</w:t>
      </w:r>
    </w:p>
    <w:p w:rsidR="00CB346A" w:rsidRPr="001469A5" w:rsidRDefault="004120AD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 xml:space="preserve"> </w:t>
      </w:r>
    </w:p>
    <w:p w:rsidR="00741DAC" w:rsidRDefault="00741DAC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1DAC" w:rsidRDefault="00741DAC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B346A" w:rsidRPr="001469A5" w:rsidRDefault="00CB346A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lastRenderedPageBreak/>
        <w:t>Autori di questo documento:</w:t>
      </w:r>
    </w:p>
    <w:p w:rsidR="002B2579" w:rsidRPr="001469A5" w:rsidRDefault="002B2579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Il documento della WMS è</w:t>
      </w:r>
      <w:r w:rsidR="00CB346A" w:rsidRPr="001469A5">
        <w:rPr>
          <w:rFonts w:ascii="Arial" w:hAnsi="Arial" w:cs="Arial"/>
          <w:sz w:val="20"/>
          <w:szCs w:val="20"/>
        </w:rPr>
        <w:t xml:space="preserve"> stato realizzato da: </w:t>
      </w:r>
    </w:p>
    <w:p w:rsidR="00CB346A" w:rsidRPr="001469A5" w:rsidRDefault="00CB346A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Maxwell S. Damian, PhD, FNCS, FEAN, dai membri del Board della WMS (</w:t>
      </w:r>
      <w:hyperlink r:id="rId13" w:history="1">
        <w:r w:rsidRPr="001469A5">
          <w:rPr>
            <w:rStyle w:val="Collegamentoipertestuale"/>
            <w:rFonts w:ascii="Arial" w:hAnsi="Arial" w:cs="Arial"/>
            <w:sz w:val="20"/>
            <w:szCs w:val="20"/>
          </w:rPr>
          <w:t>www.worldmusclesociety.org</w:t>
        </w:r>
      </w:hyperlink>
      <w:r w:rsidRPr="001469A5">
        <w:rPr>
          <w:rFonts w:ascii="Arial" w:hAnsi="Arial" w:cs="Arial"/>
          <w:sz w:val="20"/>
          <w:szCs w:val="20"/>
        </w:rPr>
        <w:t>), dai membri del Board editoriale della rivista Neuromuscular Disorders, giornale ufficiale del WMS</w:t>
      </w:r>
    </w:p>
    <w:p w:rsidR="00CB346A" w:rsidRPr="001469A5" w:rsidRDefault="00E01B40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469A5">
        <w:rPr>
          <w:rFonts w:ascii="Arial" w:hAnsi="Arial" w:cs="Arial"/>
          <w:sz w:val="20"/>
          <w:szCs w:val="20"/>
        </w:rPr>
        <w:t>Il testo è</w:t>
      </w:r>
      <w:r w:rsidR="00CB346A" w:rsidRPr="001469A5">
        <w:rPr>
          <w:rFonts w:ascii="Arial" w:hAnsi="Arial" w:cs="Arial"/>
          <w:sz w:val="20"/>
          <w:szCs w:val="20"/>
        </w:rPr>
        <w:t xml:space="preserve"> stato adattato in Italiano </w:t>
      </w:r>
      <w:r w:rsidR="000234BE" w:rsidRPr="001469A5">
        <w:rPr>
          <w:rFonts w:ascii="Arial" w:hAnsi="Arial" w:cs="Arial"/>
          <w:sz w:val="20"/>
          <w:szCs w:val="20"/>
        </w:rPr>
        <w:t xml:space="preserve">su incarico della WMS </w:t>
      </w:r>
      <w:r w:rsidR="00CB346A" w:rsidRPr="001469A5">
        <w:rPr>
          <w:rFonts w:ascii="Arial" w:hAnsi="Arial" w:cs="Arial"/>
          <w:sz w:val="20"/>
          <w:szCs w:val="20"/>
        </w:rPr>
        <w:t>da: Antonio Toscano</w:t>
      </w:r>
      <w:r w:rsidR="00A72557" w:rsidRPr="001469A5">
        <w:rPr>
          <w:rFonts w:ascii="Arial" w:hAnsi="Arial" w:cs="Arial"/>
          <w:sz w:val="20"/>
          <w:szCs w:val="20"/>
        </w:rPr>
        <w:t xml:space="preserve"> (Università di Messina)</w:t>
      </w:r>
      <w:r w:rsidR="001D0FDE" w:rsidRPr="001469A5">
        <w:rPr>
          <w:rFonts w:ascii="Arial" w:hAnsi="Arial" w:cs="Arial"/>
          <w:sz w:val="20"/>
          <w:szCs w:val="20"/>
        </w:rPr>
        <w:t>,</w:t>
      </w:r>
      <w:r w:rsidR="00CB346A" w:rsidRPr="001469A5">
        <w:rPr>
          <w:rFonts w:ascii="Arial" w:hAnsi="Arial" w:cs="Arial"/>
          <w:sz w:val="20"/>
          <w:szCs w:val="20"/>
        </w:rPr>
        <w:t xml:space="preserve"> Enrico Bertini </w:t>
      </w:r>
      <w:r w:rsidR="001D0FDE" w:rsidRPr="001469A5">
        <w:rPr>
          <w:rFonts w:ascii="Arial" w:hAnsi="Arial" w:cs="Arial"/>
          <w:sz w:val="20"/>
          <w:szCs w:val="20"/>
        </w:rPr>
        <w:t>(</w:t>
      </w:r>
      <w:r w:rsidRPr="001469A5">
        <w:rPr>
          <w:rFonts w:ascii="Arial" w:hAnsi="Arial" w:cs="Arial"/>
          <w:sz w:val="20"/>
          <w:szCs w:val="20"/>
        </w:rPr>
        <w:t xml:space="preserve">Ospedale Pediatrico “Bambin Gesù”, Roma), Annamaria </w:t>
      </w:r>
      <w:r w:rsidR="0002569F" w:rsidRPr="001469A5">
        <w:rPr>
          <w:rFonts w:ascii="Arial" w:hAnsi="Arial" w:cs="Arial"/>
          <w:sz w:val="20"/>
          <w:szCs w:val="20"/>
        </w:rPr>
        <w:t>De Luca (Universita’ di Bari) e</w:t>
      </w:r>
      <w:r w:rsidR="00CB346A" w:rsidRPr="001469A5">
        <w:rPr>
          <w:rFonts w:ascii="Arial" w:hAnsi="Arial" w:cs="Arial"/>
          <w:sz w:val="20"/>
          <w:szCs w:val="20"/>
        </w:rPr>
        <w:t xml:space="preserve"> Corrado Angelini </w:t>
      </w:r>
      <w:r w:rsidR="00C04CD2" w:rsidRPr="001469A5">
        <w:rPr>
          <w:rFonts w:ascii="Arial" w:hAnsi="Arial" w:cs="Arial"/>
          <w:sz w:val="20"/>
          <w:szCs w:val="20"/>
        </w:rPr>
        <w:t>(IRCCS Ospedale S. Camillo, Venezia)</w:t>
      </w:r>
    </w:p>
    <w:p w:rsidR="00CB346A" w:rsidRPr="001469A5" w:rsidRDefault="00CB346A" w:rsidP="00741D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CB346A" w:rsidRPr="00146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FA" w:rsidRDefault="00F528FA" w:rsidP="009A78B9">
      <w:pPr>
        <w:spacing w:after="0" w:line="240" w:lineRule="auto"/>
      </w:pPr>
      <w:r>
        <w:separator/>
      </w:r>
    </w:p>
  </w:endnote>
  <w:endnote w:type="continuationSeparator" w:id="0">
    <w:p w:rsidR="00F528FA" w:rsidRDefault="00F528FA" w:rsidP="009A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FA" w:rsidRDefault="00F528FA" w:rsidP="009A78B9">
      <w:pPr>
        <w:spacing w:after="0" w:line="240" w:lineRule="auto"/>
      </w:pPr>
      <w:r>
        <w:separator/>
      </w:r>
    </w:p>
  </w:footnote>
  <w:footnote w:type="continuationSeparator" w:id="0">
    <w:p w:rsidR="00F528FA" w:rsidRDefault="00F528FA" w:rsidP="009A7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7A92FE5"/>
    <w:multiLevelType w:val="hybridMultilevel"/>
    <w:tmpl w:val="9B2D14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99F38D"/>
    <w:multiLevelType w:val="hybridMultilevel"/>
    <w:tmpl w:val="7D8BE7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A84C44"/>
    <w:multiLevelType w:val="hybridMultilevel"/>
    <w:tmpl w:val="FC51AF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9A6723"/>
    <w:multiLevelType w:val="hybridMultilevel"/>
    <w:tmpl w:val="AA2495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10A3C2B"/>
    <w:multiLevelType w:val="hybridMultilevel"/>
    <w:tmpl w:val="A57928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901B046"/>
    <w:multiLevelType w:val="hybridMultilevel"/>
    <w:tmpl w:val="C87A59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FC2E88D"/>
    <w:multiLevelType w:val="hybridMultilevel"/>
    <w:tmpl w:val="EA9D6A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9E0A32D"/>
    <w:multiLevelType w:val="hybridMultilevel"/>
    <w:tmpl w:val="752227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76FEAA"/>
    <w:multiLevelType w:val="hybridMultilevel"/>
    <w:tmpl w:val="DF313B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4B4201A"/>
    <w:multiLevelType w:val="hybridMultilevel"/>
    <w:tmpl w:val="55527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C7665"/>
    <w:multiLevelType w:val="hybridMultilevel"/>
    <w:tmpl w:val="44B520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581212C"/>
    <w:multiLevelType w:val="hybridMultilevel"/>
    <w:tmpl w:val="77A45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53"/>
    <w:rsid w:val="000138A7"/>
    <w:rsid w:val="0001717C"/>
    <w:rsid w:val="00017FBC"/>
    <w:rsid w:val="000234BE"/>
    <w:rsid w:val="0002569F"/>
    <w:rsid w:val="00077DFF"/>
    <w:rsid w:val="000A15F5"/>
    <w:rsid w:val="000A1FAF"/>
    <w:rsid w:val="000A74E6"/>
    <w:rsid w:val="000C62D9"/>
    <w:rsid w:val="000D692D"/>
    <w:rsid w:val="000F6263"/>
    <w:rsid w:val="001342D2"/>
    <w:rsid w:val="00146429"/>
    <w:rsid w:val="001469A5"/>
    <w:rsid w:val="0018741F"/>
    <w:rsid w:val="00190830"/>
    <w:rsid w:val="001C5BFE"/>
    <w:rsid w:val="001D0FDE"/>
    <w:rsid w:val="0021261C"/>
    <w:rsid w:val="002217C0"/>
    <w:rsid w:val="00293665"/>
    <w:rsid w:val="0029390A"/>
    <w:rsid w:val="002B2579"/>
    <w:rsid w:val="00316467"/>
    <w:rsid w:val="00331656"/>
    <w:rsid w:val="003735FF"/>
    <w:rsid w:val="003916D5"/>
    <w:rsid w:val="003C62C2"/>
    <w:rsid w:val="004068D8"/>
    <w:rsid w:val="004120AD"/>
    <w:rsid w:val="00440B19"/>
    <w:rsid w:val="00483F8A"/>
    <w:rsid w:val="004958AA"/>
    <w:rsid w:val="0049653E"/>
    <w:rsid w:val="004968F0"/>
    <w:rsid w:val="004C122F"/>
    <w:rsid w:val="004C6335"/>
    <w:rsid w:val="004E1B21"/>
    <w:rsid w:val="004E730A"/>
    <w:rsid w:val="0057278D"/>
    <w:rsid w:val="005B3AA1"/>
    <w:rsid w:val="005B5D53"/>
    <w:rsid w:val="005E0EAA"/>
    <w:rsid w:val="005F35B8"/>
    <w:rsid w:val="005F7FEE"/>
    <w:rsid w:val="006351F8"/>
    <w:rsid w:val="0069113E"/>
    <w:rsid w:val="006E174C"/>
    <w:rsid w:val="00702F41"/>
    <w:rsid w:val="00741DAC"/>
    <w:rsid w:val="00745444"/>
    <w:rsid w:val="007763DB"/>
    <w:rsid w:val="00793900"/>
    <w:rsid w:val="00794D47"/>
    <w:rsid w:val="007E4A0F"/>
    <w:rsid w:val="007F41E4"/>
    <w:rsid w:val="00807A1E"/>
    <w:rsid w:val="00824E5E"/>
    <w:rsid w:val="00876095"/>
    <w:rsid w:val="00883B08"/>
    <w:rsid w:val="008856C0"/>
    <w:rsid w:val="009161B5"/>
    <w:rsid w:val="00941BAE"/>
    <w:rsid w:val="00965226"/>
    <w:rsid w:val="00986AF5"/>
    <w:rsid w:val="009A352A"/>
    <w:rsid w:val="009A78B9"/>
    <w:rsid w:val="009A7CD3"/>
    <w:rsid w:val="009B525B"/>
    <w:rsid w:val="009D2B85"/>
    <w:rsid w:val="009E3137"/>
    <w:rsid w:val="009F2FAC"/>
    <w:rsid w:val="009F557D"/>
    <w:rsid w:val="00A0238A"/>
    <w:rsid w:val="00A321D3"/>
    <w:rsid w:val="00A32978"/>
    <w:rsid w:val="00A529C7"/>
    <w:rsid w:val="00A540D6"/>
    <w:rsid w:val="00A601E3"/>
    <w:rsid w:val="00A72557"/>
    <w:rsid w:val="00A9227E"/>
    <w:rsid w:val="00AA05FA"/>
    <w:rsid w:val="00AA2688"/>
    <w:rsid w:val="00AC13C7"/>
    <w:rsid w:val="00AD5B79"/>
    <w:rsid w:val="00AD74DE"/>
    <w:rsid w:val="00AD7FCB"/>
    <w:rsid w:val="00AF1565"/>
    <w:rsid w:val="00B205F1"/>
    <w:rsid w:val="00B5380F"/>
    <w:rsid w:val="00B64F57"/>
    <w:rsid w:val="00B94B66"/>
    <w:rsid w:val="00BB65ED"/>
    <w:rsid w:val="00C04CD2"/>
    <w:rsid w:val="00C05409"/>
    <w:rsid w:val="00C142F6"/>
    <w:rsid w:val="00C24A27"/>
    <w:rsid w:val="00C34884"/>
    <w:rsid w:val="00C54095"/>
    <w:rsid w:val="00C624B0"/>
    <w:rsid w:val="00C940F2"/>
    <w:rsid w:val="00CA46BB"/>
    <w:rsid w:val="00CA66EF"/>
    <w:rsid w:val="00CB346A"/>
    <w:rsid w:val="00CB5AC1"/>
    <w:rsid w:val="00D044C1"/>
    <w:rsid w:val="00D170BE"/>
    <w:rsid w:val="00D4798C"/>
    <w:rsid w:val="00D50426"/>
    <w:rsid w:val="00D60724"/>
    <w:rsid w:val="00D822AB"/>
    <w:rsid w:val="00D90729"/>
    <w:rsid w:val="00D93D8C"/>
    <w:rsid w:val="00DB5813"/>
    <w:rsid w:val="00DD6331"/>
    <w:rsid w:val="00E01B40"/>
    <w:rsid w:val="00E100B0"/>
    <w:rsid w:val="00E46599"/>
    <w:rsid w:val="00E72CE5"/>
    <w:rsid w:val="00E86782"/>
    <w:rsid w:val="00ED4F3A"/>
    <w:rsid w:val="00ED665E"/>
    <w:rsid w:val="00F0777B"/>
    <w:rsid w:val="00F22065"/>
    <w:rsid w:val="00F526EB"/>
    <w:rsid w:val="00F528FA"/>
    <w:rsid w:val="00F5747D"/>
    <w:rsid w:val="00F6024A"/>
    <w:rsid w:val="00F94FAB"/>
    <w:rsid w:val="00FA511C"/>
    <w:rsid w:val="00FA63A8"/>
    <w:rsid w:val="00FB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A2087-A342-49E1-B20E-D8454FA9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13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313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78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8B9"/>
  </w:style>
  <w:style w:type="paragraph" w:styleId="Pidipagina">
    <w:name w:val="footer"/>
    <w:basedOn w:val="Normale"/>
    <w:link w:val="PidipaginaCarattere"/>
    <w:uiPriority w:val="99"/>
    <w:unhideWhenUsed/>
    <w:rsid w:val="009A78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8B9"/>
  </w:style>
  <w:style w:type="character" w:styleId="Collegamentoipertestuale">
    <w:name w:val="Hyperlink"/>
    <w:basedOn w:val="Carpredefinitoparagrafo"/>
    <w:uiPriority w:val="99"/>
    <w:unhideWhenUsed/>
    <w:rsid w:val="00CB346A"/>
    <w:rPr>
      <w:color w:val="0563C1" w:themeColor="hyperlink"/>
      <w:u w:val="single"/>
    </w:rPr>
  </w:style>
  <w:style w:type="character" w:customStyle="1" w:styleId="a1">
    <w:name w:val="a1"/>
    <w:basedOn w:val="Carpredefinitoparagrafo"/>
    <w:rsid w:val="00C04CD2"/>
    <w:rPr>
      <w:rFonts w:ascii="Arial" w:hAnsi="Arial" w:cs="Arial" w:hint="default"/>
      <w:b w:val="0"/>
      <w:bCs w:val="0"/>
      <w:i w:val="0"/>
      <w:iCs w:val="0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uromuscularnetwork.ca/news/covid-19-and-neuromuscular-patients-la-covid-19-et-les-patients-neuromusculaires/" TargetMode="External"/><Relationship Id="rId13" Type="http://schemas.openxmlformats.org/officeDocument/2006/relationships/hyperlink" Target="http://www.worldmusclesociet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abn.org/page/COVID-19" TargetMode="External"/><Relationship Id="rId12" Type="http://schemas.openxmlformats.org/officeDocument/2006/relationships/hyperlink" Target="https://ern-euro-nmd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amda.eu/2020/03/19/coronavirus-covid-19-information-for-people-with-nm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DKEeRV8alA&amp;feature=youtu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Toscano Antonio</dc:creator>
  <cp:keywords/>
  <dc:description/>
  <cp:lastModifiedBy>Toscano Antonio</cp:lastModifiedBy>
  <cp:revision>124</cp:revision>
  <dcterms:created xsi:type="dcterms:W3CDTF">2020-03-31T10:43:00Z</dcterms:created>
  <dcterms:modified xsi:type="dcterms:W3CDTF">2020-04-02T09:13:00Z</dcterms:modified>
</cp:coreProperties>
</file>