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3B130" w14:textId="5FBE93CB" w:rsidR="00F12EBA" w:rsidRDefault="00F12EBA" w:rsidP="00F12EBA">
      <w:pPr>
        <w:jc w:val="center"/>
        <w:rPr>
          <w:rFonts w:ascii="Times New Roman" w:hAnsi="Times New Roman" w:cs="Times New Roman"/>
          <w:b/>
          <w:bCs/>
          <w:sz w:val="24"/>
          <w:szCs w:val="24"/>
        </w:rPr>
      </w:pPr>
      <w:r w:rsidRPr="00F12EBA">
        <w:rPr>
          <w:rFonts w:ascii="Times New Roman" w:hAnsi="Times New Roman" w:cs="Times New Roman"/>
          <w:b/>
          <w:bCs/>
          <w:sz w:val="24"/>
          <w:szCs w:val="24"/>
        </w:rPr>
        <w:t>Covid-19 and</w:t>
      </w:r>
      <w:r w:rsidRPr="002B28BF">
        <w:rPr>
          <w:rFonts w:ascii="Times New Roman" w:hAnsi="Times New Roman" w:cs="Times New Roman"/>
          <w:b/>
          <w:bCs/>
          <w:sz w:val="24"/>
          <w:szCs w:val="24"/>
        </w:rPr>
        <w:t xml:space="preserve"> people with neuromuscular disorders:</w:t>
      </w:r>
    </w:p>
    <w:p w14:paraId="31412494" w14:textId="10D9AE81" w:rsidR="00F12EBA" w:rsidRPr="002B28BF" w:rsidRDefault="00F12EBA" w:rsidP="00F12EBA">
      <w:pPr>
        <w:jc w:val="center"/>
        <w:rPr>
          <w:rFonts w:ascii="Times New Roman" w:hAnsi="Times New Roman" w:cs="Times New Roman"/>
          <w:b/>
          <w:bCs/>
          <w:sz w:val="24"/>
          <w:szCs w:val="24"/>
        </w:rPr>
      </w:pPr>
      <w:r w:rsidRPr="002B28BF">
        <w:rPr>
          <w:rFonts w:ascii="Times New Roman" w:hAnsi="Times New Roman" w:cs="Times New Roman"/>
          <w:b/>
          <w:bCs/>
          <w:sz w:val="24"/>
          <w:szCs w:val="24"/>
        </w:rPr>
        <w:t xml:space="preserve">World Muscle Society </w:t>
      </w:r>
      <w:r>
        <w:rPr>
          <w:rFonts w:ascii="Times New Roman" w:hAnsi="Times New Roman" w:cs="Times New Roman"/>
          <w:b/>
          <w:bCs/>
          <w:sz w:val="24"/>
          <w:szCs w:val="24"/>
        </w:rPr>
        <w:t xml:space="preserve">position and </w:t>
      </w:r>
      <w:r w:rsidRPr="002B28BF">
        <w:rPr>
          <w:rFonts w:ascii="Times New Roman" w:hAnsi="Times New Roman" w:cs="Times New Roman"/>
          <w:b/>
          <w:bCs/>
          <w:sz w:val="24"/>
          <w:szCs w:val="24"/>
        </w:rPr>
        <w:t>advice</w:t>
      </w:r>
      <w:r>
        <w:rPr>
          <w:rFonts w:ascii="Times New Roman" w:hAnsi="Times New Roman" w:cs="Times New Roman"/>
          <w:b/>
          <w:bCs/>
          <w:sz w:val="24"/>
          <w:szCs w:val="24"/>
        </w:rPr>
        <w:t xml:space="preserve"> – </w:t>
      </w:r>
      <w:r w:rsidRPr="00F12EBA">
        <w:rPr>
          <w:rFonts w:ascii="Times New Roman" w:hAnsi="Times New Roman" w:cs="Times New Roman"/>
          <w:b/>
          <w:bCs/>
          <w:color w:val="333333"/>
          <w:sz w:val="24"/>
          <w:szCs w:val="24"/>
        </w:rPr>
        <w:t>Update</w:t>
      </w:r>
      <w:r>
        <w:rPr>
          <w:rFonts w:ascii="Times New Roman" w:hAnsi="Times New Roman" w:cs="Times New Roman"/>
          <w:b/>
          <w:bCs/>
          <w:color w:val="333333"/>
          <w:sz w:val="24"/>
          <w:szCs w:val="24"/>
        </w:rPr>
        <w:t xml:space="preserve"> 02-04-2020</w:t>
      </w:r>
    </w:p>
    <w:p w14:paraId="465CB0AC" w14:textId="38F36FFA" w:rsidR="00F12EBA" w:rsidRDefault="00F12EBA">
      <w:pPr>
        <w:rPr>
          <w:rFonts w:ascii="Times New Roman" w:hAnsi="Times New Roman" w:cs="Times New Roman"/>
          <w:b/>
          <w:bCs/>
        </w:rPr>
      </w:pPr>
      <w:r>
        <w:rPr>
          <w:rFonts w:ascii="Courier New" w:hAnsi="Courier New" w:cs="Courier New"/>
          <w:color w:val="333333"/>
          <w:sz w:val="18"/>
          <w:szCs w:val="18"/>
        </w:rPr>
        <w:t xml:space="preserve"> </w:t>
      </w:r>
      <w:r w:rsidRPr="00F12EBA">
        <w:rPr>
          <w:rFonts w:ascii="Times New Roman" w:hAnsi="Times New Roman" w:cs="Times New Roman"/>
          <w:color w:val="333333"/>
        </w:rPr>
        <w:br/>
      </w:r>
      <w:r w:rsidR="00A622D7" w:rsidRPr="00A622D7">
        <w:rPr>
          <w:rFonts w:ascii="Times New Roman" w:hAnsi="Times New Roman" w:cs="Times New Roman"/>
          <w:b/>
          <w:bCs/>
        </w:rPr>
        <w:t xml:space="preserve">Amendments to the </w:t>
      </w:r>
      <w:r w:rsidR="00A622D7">
        <w:rPr>
          <w:rFonts w:ascii="Times New Roman" w:hAnsi="Times New Roman" w:cs="Times New Roman"/>
          <w:b/>
          <w:bCs/>
        </w:rPr>
        <w:t xml:space="preserve">original </w:t>
      </w:r>
      <w:r w:rsidR="00A622D7" w:rsidRPr="00A622D7">
        <w:rPr>
          <w:rFonts w:ascii="Times New Roman" w:hAnsi="Times New Roman" w:cs="Times New Roman"/>
          <w:b/>
          <w:bCs/>
        </w:rPr>
        <w:t>document text</w:t>
      </w:r>
    </w:p>
    <w:p w14:paraId="04040145" w14:textId="77777777" w:rsidR="00A622D7" w:rsidRPr="00A622D7" w:rsidRDefault="00A622D7">
      <w:pPr>
        <w:rPr>
          <w:rFonts w:ascii="Times New Roman" w:hAnsi="Times New Roman" w:cs="Times New Roman"/>
          <w:b/>
          <w:bCs/>
        </w:rPr>
      </w:pPr>
    </w:p>
    <w:p w14:paraId="7E68281C" w14:textId="4CC7678A" w:rsidR="00444829" w:rsidRPr="00444829" w:rsidRDefault="00BD6CDF" w:rsidP="00444829">
      <w:pPr>
        <w:rPr>
          <w:rFonts w:ascii="Times New Roman" w:hAnsi="Times New Roman" w:cs="Times New Roman"/>
          <w:color w:val="333333"/>
          <w:shd w:val="clear" w:color="auto" w:fill="FFFFFF"/>
        </w:rPr>
      </w:pPr>
      <w:r w:rsidRPr="00444829">
        <w:rPr>
          <w:rFonts w:ascii="Times New Roman" w:hAnsi="Times New Roman" w:cs="Times New Roman"/>
          <w:b/>
          <w:bCs/>
          <w:color w:val="333333"/>
          <w:shd w:val="clear" w:color="auto" w:fill="FFFFFF"/>
        </w:rPr>
        <w:t>3</w:t>
      </w:r>
      <w:r w:rsidR="00444829" w:rsidRPr="00444829">
        <w:rPr>
          <w:rFonts w:ascii="Times New Roman" w:hAnsi="Times New Roman" w:cs="Times New Roman"/>
          <w:b/>
          <w:bCs/>
        </w:rPr>
        <w:t>. What consequences does the risk of Covid-19 infection have for treatments used in people with NMD?</w:t>
      </w:r>
      <w:r w:rsidR="00444829">
        <w:rPr>
          <w:rFonts w:ascii="Times New Roman" w:hAnsi="Times New Roman" w:cs="Times New Roman"/>
          <w:b/>
          <w:bCs/>
        </w:rPr>
        <w:t xml:space="preserve"> </w:t>
      </w:r>
      <w:r w:rsidR="00444829" w:rsidRPr="00A622D7">
        <w:rPr>
          <w:rFonts w:ascii="Times New Roman" w:hAnsi="Times New Roman" w:cs="Times New Roman"/>
          <w:b/>
          <w:bCs/>
          <w:u w:val="single"/>
        </w:rPr>
        <w:t>Additional advice</w:t>
      </w:r>
      <w:r w:rsidR="00A622D7">
        <w:rPr>
          <w:rFonts w:ascii="Times New Roman" w:hAnsi="Times New Roman" w:cs="Times New Roman"/>
          <w:b/>
          <w:bCs/>
          <w:u w:val="single"/>
        </w:rPr>
        <w:t xml:space="preserve"> in this paragraph</w:t>
      </w:r>
      <w:r w:rsidR="00444829" w:rsidRPr="00A622D7">
        <w:rPr>
          <w:rFonts w:ascii="Times New Roman" w:hAnsi="Times New Roman" w:cs="Times New Roman"/>
          <w:b/>
          <w:bCs/>
          <w:u w:val="single"/>
        </w:rPr>
        <w:t>:</w:t>
      </w:r>
      <w:r w:rsidRPr="00444829">
        <w:rPr>
          <w:rFonts w:ascii="Times New Roman" w:hAnsi="Times New Roman" w:cs="Times New Roman"/>
          <w:b/>
          <w:bCs/>
          <w:color w:val="333333"/>
          <w:shd w:val="clear" w:color="auto" w:fill="FFFFFF"/>
        </w:rPr>
        <w:t xml:space="preserve"> </w:t>
      </w:r>
    </w:p>
    <w:p w14:paraId="12F9E4F2" w14:textId="0690DC82" w:rsidR="00F12EBA" w:rsidRPr="00BD6CDF" w:rsidRDefault="00F12EBA" w:rsidP="00BD6CDF">
      <w:pPr>
        <w:pStyle w:val="ListParagraph"/>
        <w:numPr>
          <w:ilvl w:val="0"/>
          <w:numId w:val="2"/>
        </w:numPr>
        <w:rPr>
          <w:rFonts w:ascii="Times New Roman" w:hAnsi="Times New Roman" w:cs="Times New Roman"/>
          <w:color w:val="333333"/>
          <w:shd w:val="clear" w:color="auto" w:fill="FFFFFF"/>
        </w:rPr>
      </w:pPr>
      <w:r w:rsidRPr="00BD6CDF">
        <w:rPr>
          <w:rFonts w:ascii="Times New Roman" w:hAnsi="Times New Roman" w:cs="Times New Roman"/>
          <w:color w:val="333333"/>
          <w:shd w:val="clear" w:color="auto" w:fill="FFFFFF"/>
        </w:rPr>
        <w:t>Patients should continue their usual cardiac treatments, including Angiotensin-Converting Enzyme inhibitors and Angiotensin Receptor Blockers. Some inaccurate and misleading information has been circulating regarding a potential harmful effect of these treatments, which has not been supported by any clinical or scientific evidence.</w:t>
      </w:r>
    </w:p>
    <w:p w14:paraId="65890D6C" w14:textId="77777777" w:rsidR="00444829" w:rsidRDefault="00444829" w:rsidP="00444829">
      <w:pPr>
        <w:rPr>
          <w:rFonts w:ascii="Times New Roman" w:hAnsi="Times New Roman" w:cs="Times New Roman"/>
          <w:b/>
          <w:bCs/>
          <w:color w:val="333333"/>
          <w:shd w:val="clear" w:color="auto" w:fill="FFFFFF"/>
        </w:rPr>
      </w:pPr>
    </w:p>
    <w:p w14:paraId="3E3A6AD1" w14:textId="77CBD040" w:rsidR="00444829" w:rsidRDefault="00444829" w:rsidP="00444829">
      <w:pPr>
        <w:rPr>
          <w:rFonts w:ascii="Times New Roman" w:hAnsi="Times New Roman" w:cs="Times New Roman"/>
          <w:b/>
          <w:bCs/>
          <w:color w:val="333333"/>
          <w:shd w:val="clear" w:color="auto" w:fill="FFFFFF"/>
        </w:rPr>
      </w:pPr>
      <w:r w:rsidRPr="00444829">
        <w:rPr>
          <w:rFonts w:ascii="Times New Roman" w:hAnsi="Times New Roman" w:cs="Times New Roman"/>
          <w:b/>
          <w:bCs/>
          <w:color w:val="333333"/>
          <w:shd w:val="clear" w:color="auto" w:fill="FFFFFF"/>
        </w:rPr>
        <w:t>6.</w:t>
      </w:r>
      <w:r w:rsidRPr="00444829">
        <w:rPr>
          <w:rFonts w:ascii="Times New Roman" w:hAnsi="Times New Roman" w:cs="Times New Roman"/>
          <w:b/>
          <w:bCs/>
        </w:rPr>
        <w:t xml:space="preserve"> Can treatments for Covid-19 have effects on neuromuscular disease? </w:t>
      </w:r>
      <w:r w:rsidRPr="00A622D7">
        <w:rPr>
          <w:rFonts w:ascii="Times New Roman" w:hAnsi="Times New Roman" w:cs="Times New Roman"/>
          <w:b/>
          <w:bCs/>
          <w:u w:val="single"/>
        </w:rPr>
        <w:t>Additional advice</w:t>
      </w:r>
      <w:r w:rsidR="00A622D7">
        <w:rPr>
          <w:rFonts w:ascii="Times New Roman" w:hAnsi="Times New Roman" w:cs="Times New Roman"/>
          <w:b/>
          <w:bCs/>
          <w:u w:val="single"/>
        </w:rPr>
        <w:t xml:space="preserve"> in this paragraph</w:t>
      </w:r>
      <w:r w:rsidRPr="00A622D7">
        <w:rPr>
          <w:rFonts w:ascii="Times New Roman" w:hAnsi="Times New Roman" w:cs="Times New Roman"/>
          <w:b/>
          <w:bCs/>
          <w:u w:val="single"/>
        </w:rPr>
        <w:t>:</w:t>
      </w:r>
      <w:r w:rsidRPr="00444829">
        <w:rPr>
          <w:rFonts w:ascii="Times New Roman" w:hAnsi="Times New Roman" w:cs="Times New Roman"/>
          <w:b/>
          <w:bCs/>
          <w:color w:val="333333"/>
          <w:shd w:val="clear" w:color="auto" w:fill="FFFFFF"/>
        </w:rPr>
        <w:t xml:space="preserve"> </w:t>
      </w:r>
    </w:p>
    <w:p w14:paraId="4043CEA6" w14:textId="54B51070" w:rsidR="00085309" w:rsidRPr="00444829" w:rsidRDefault="00F12EBA" w:rsidP="00444829">
      <w:pPr>
        <w:pStyle w:val="ListParagraph"/>
        <w:numPr>
          <w:ilvl w:val="0"/>
          <w:numId w:val="2"/>
        </w:numPr>
        <w:rPr>
          <w:rFonts w:ascii="Times New Roman" w:hAnsi="Times New Roman" w:cs="Times New Roman"/>
          <w:color w:val="333333"/>
          <w:shd w:val="clear" w:color="auto" w:fill="FFFFFF"/>
        </w:rPr>
      </w:pPr>
      <w:r w:rsidRPr="00444829">
        <w:rPr>
          <w:rFonts w:ascii="Times New Roman" w:hAnsi="Times New Roman" w:cs="Times New Roman"/>
          <w:color w:val="333333"/>
          <w:shd w:val="clear" w:color="auto" w:fill="FFFFFF"/>
        </w:rPr>
        <w:t>Chloroquine and azithromycin treatment</w:t>
      </w:r>
      <w:r w:rsidR="00444829">
        <w:rPr>
          <w:rFonts w:ascii="Times New Roman" w:hAnsi="Times New Roman" w:cs="Times New Roman"/>
          <w:color w:val="333333"/>
          <w:shd w:val="clear" w:color="auto" w:fill="FFFFFF"/>
        </w:rPr>
        <w:t xml:space="preserve"> can be used experimentally to treat Covid-19. E</w:t>
      </w:r>
      <w:r w:rsidRPr="00444829">
        <w:rPr>
          <w:rFonts w:ascii="Times New Roman" w:hAnsi="Times New Roman" w:cs="Times New Roman"/>
          <w:color w:val="333333"/>
          <w:shd w:val="clear" w:color="auto" w:fill="FFFFFF"/>
        </w:rPr>
        <w:t xml:space="preserve">specially in combination, </w:t>
      </w:r>
      <w:r w:rsidR="00444829">
        <w:rPr>
          <w:rFonts w:ascii="Times New Roman" w:hAnsi="Times New Roman" w:cs="Times New Roman"/>
          <w:color w:val="333333"/>
          <w:shd w:val="clear" w:color="auto" w:fill="FFFFFF"/>
        </w:rPr>
        <w:t xml:space="preserve">they </w:t>
      </w:r>
      <w:r w:rsidRPr="00444829">
        <w:rPr>
          <w:rFonts w:ascii="Times New Roman" w:hAnsi="Times New Roman" w:cs="Times New Roman"/>
          <w:color w:val="333333"/>
          <w:shd w:val="clear" w:color="auto" w:fill="FFFFFF"/>
        </w:rPr>
        <w:t xml:space="preserve">should be carefully monitored in patients with Duchenne Muscular Dystrophy or other myopathies with cardiac involvement, for </w:t>
      </w:r>
      <w:r w:rsidR="00444829">
        <w:rPr>
          <w:rFonts w:ascii="Times New Roman" w:hAnsi="Times New Roman" w:cs="Times New Roman"/>
          <w:color w:val="333333"/>
          <w:shd w:val="clear" w:color="auto" w:fill="FFFFFF"/>
        </w:rPr>
        <w:t>an</w:t>
      </w:r>
      <w:r w:rsidRPr="00444829">
        <w:rPr>
          <w:rFonts w:ascii="Times New Roman" w:hAnsi="Times New Roman" w:cs="Times New Roman"/>
          <w:color w:val="333333"/>
          <w:shd w:val="clear" w:color="auto" w:fill="FFFFFF"/>
        </w:rPr>
        <w:t xml:space="preserve"> increase</w:t>
      </w:r>
      <w:r w:rsidR="00444829">
        <w:rPr>
          <w:rFonts w:ascii="Times New Roman" w:hAnsi="Times New Roman" w:cs="Times New Roman"/>
          <w:color w:val="333333"/>
          <w:shd w:val="clear" w:color="auto" w:fill="FFFFFF"/>
        </w:rPr>
        <w:t>d</w:t>
      </w:r>
      <w:r w:rsidRPr="00444829">
        <w:rPr>
          <w:rFonts w:ascii="Times New Roman" w:hAnsi="Times New Roman" w:cs="Times New Roman"/>
          <w:color w:val="333333"/>
          <w:shd w:val="clear" w:color="auto" w:fill="FFFFFF"/>
        </w:rPr>
        <w:t xml:space="preserve"> risk of arrhythmia by prolongation of QT interval.</w:t>
      </w:r>
    </w:p>
    <w:p w14:paraId="736A50CC" w14:textId="25BFAC7A" w:rsidR="00444829" w:rsidRDefault="00A622D7" w:rsidP="00BD6CDF">
      <w:pPr>
        <w:rPr>
          <w:rFonts w:ascii="Times New Roman" w:hAnsi="Times New Roman" w:cs="Times New Roman"/>
          <w:b/>
          <w:bCs/>
          <w:color w:val="333333"/>
        </w:rPr>
      </w:pPr>
      <w:r>
        <w:rPr>
          <w:rFonts w:ascii="Times New Roman" w:hAnsi="Times New Roman" w:cs="Times New Roman"/>
          <w:b/>
          <w:bCs/>
          <w:color w:val="333333"/>
        </w:rPr>
        <w:t>……………………………………………………………………………..</w:t>
      </w:r>
    </w:p>
    <w:p w14:paraId="78796517" w14:textId="4968EBC5" w:rsidR="00444829" w:rsidRDefault="00BD6CDF" w:rsidP="00BD6CDF">
      <w:pPr>
        <w:rPr>
          <w:rFonts w:ascii="Times New Roman" w:hAnsi="Times New Roman" w:cs="Times New Roman"/>
          <w:b/>
          <w:bCs/>
          <w:color w:val="333333"/>
        </w:rPr>
      </w:pPr>
      <w:r w:rsidRPr="00444829">
        <w:rPr>
          <w:rFonts w:ascii="Times New Roman" w:hAnsi="Times New Roman" w:cs="Times New Roman"/>
          <w:b/>
          <w:bCs/>
          <w:color w:val="333333"/>
        </w:rPr>
        <w:t xml:space="preserve">New </w:t>
      </w:r>
      <w:r w:rsidR="00A622D7">
        <w:rPr>
          <w:rFonts w:ascii="Times New Roman" w:hAnsi="Times New Roman" w:cs="Times New Roman"/>
          <w:b/>
          <w:bCs/>
          <w:color w:val="333333"/>
        </w:rPr>
        <w:t xml:space="preserve">information and </w:t>
      </w:r>
      <w:r w:rsidR="00444829">
        <w:rPr>
          <w:rFonts w:ascii="Times New Roman" w:hAnsi="Times New Roman" w:cs="Times New Roman"/>
          <w:b/>
          <w:bCs/>
          <w:color w:val="333333"/>
        </w:rPr>
        <w:t>results on Covid-19 of relevance for Neuromuscular disease:</w:t>
      </w:r>
    </w:p>
    <w:p w14:paraId="0C6AA6C8" w14:textId="264D9D0D" w:rsidR="00BD6CDF" w:rsidRPr="00444829" w:rsidRDefault="00BD6CDF" w:rsidP="00BD6CDF">
      <w:pPr>
        <w:rPr>
          <w:rFonts w:ascii="Times New Roman" w:hAnsi="Times New Roman" w:cs="Times New Roman"/>
          <w:b/>
          <w:bCs/>
          <w:color w:val="333333"/>
        </w:rPr>
      </w:pPr>
      <w:r w:rsidRPr="00444829">
        <w:rPr>
          <w:rFonts w:ascii="Times New Roman" w:hAnsi="Times New Roman" w:cs="Times New Roman"/>
          <w:b/>
          <w:bCs/>
          <w:color w:val="333333"/>
        </w:rPr>
        <w:t>Cardiac issues:</w:t>
      </w:r>
    </w:p>
    <w:p w14:paraId="728D0033" w14:textId="59B69FA5" w:rsidR="00BD6CDF" w:rsidRPr="003B6B08" w:rsidRDefault="00BD6CDF" w:rsidP="003B6B08">
      <w:pPr>
        <w:pStyle w:val="ListParagraph"/>
        <w:numPr>
          <w:ilvl w:val="0"/>
          <w:numId w:val="2"/>
        </w:numPr>
        <w:spacing w:before="48" w:after="84" w:line="240" w:lineRule="auto"/>
        <w:outlineLvl w:val="0"/>
        <w:rPr>
          <w:rFonts w:ascii="Times New Roman" w:hAnsi="Times New Roman" w:cs="Times New Roman"/>
          <w:color w:val="333333"/>
          <w:shd w:val="clear" w:color="auto" w:fill="FFFFFF"/>
        </w:rPr>
      </w:pPr>
      <w:r w:rsidRPr="003B6B08">
        <w:rPr>
          <w:rFonts w:ascii="Times New Roman" w:hAnsi="Times New Roman" w:cs="Times New Roman"/>
          <w:color w:val="333333"/>
          <w:shd w:val="clear" w:color="auto" w:fill="FFFFFF"/>
        </w:rPr>
        <w:t>Evidence is gathering for a clinically significant role of cardiac involvement in morbidity and mortality of Covid-19, and cardiac surveillance is advised in patients with pre-existing cardiomyopathy and /or dysrhythmia.</w:t>
      </w:r>
      <w:r w:rsidR="003B6B08" w:rsidRPr="003B6B08">
        <w:rPr>
          <w:rFonts w:ascii="Times New Roman" w:hAnsi="Times New Roman" w:cs="Times New Roman"/>
          <w:color w:val="333333"/>
          <w:shd w:val="clear" w:color="auto" w:fill="FFFFFF"/>
        </w:rPr>
        <w:t xml:space="preserve"> </w:t>
      </w:r>
    </w:p>
    <w:p w14:paraId="56282DC4" w14:textId="77777777" w:rsidR="003B6B08" w:rsidRDefault="003B6B08">
      <w:pPr>
        <w:rPr>
          <w:rFonts w:ascii="Times New Roman" w:hAnsi="Times New Roman" w:cs="Times New Roman"/>
          <w:b/>
          <w:bCs/>
        </w:rPr>
      </w:pPr>
    </w:p>
    <w:p w14:paraId="5CF04FE6" w14:textId="27C89C7D" w:rsidR="00F12EBA" w:rsidRPr="00444829" w:rsidRDefault="00F12EBA">
      <w:pPr>
        <w:rPr>
          <w:rFonts w:ascii="Times New Roman" w:hAnsi="Times New Roman" w:cs="Times New Roman"/>
          <w:b/>
          <w:bCs/>
        </w:rPr>
      </w:pPr>
      <w:r w:rsidRPr="00444829">
        <w:rPr>
          <w:rFonts w:ascii="Times New Roman" w:hAnsi="Times New Roman" w:cs="Times New Roman"/>
          <w:b/>
          <w:bCs/>
        </w:rPr>
        <w:t>Immunosuppressive treatment in patients with neuromuscular disease:</w:t>
      </w:r>
    </w:p>
    <w:p w14:paraId="0133363E" w14:textId="704D5321" w:rsidR="00BD6CDF" w:rsidRPr="00444829" w:rsidRDefault="00BD6CDF" w:rsidP="00BD6CDF">
      <w:pPr>
        <w:pStyle w:val="ListParagraph"/>
        <w:numPr>
          <w:ilvl w:val="0"/>
          <w:numId w:val="4"/>
        </w:numPr>
        <w:rPr>
          <w:rFonts w:ascii="Times New Roman" w:hAnsi="Times New Roman" w:cs="Times New Roman"/>
          <w:sz w:val="18"/>
          <w:szCs w:val="18"/>
        </w:rPr>
      </w:pPr>
      <w:r w:rsidRPr="00BD6CDF">
        <w:rPr>
          <w:rFonts w:ascii="Times New Roman" w:hAnsi="Times New Roman" w:cs="Times New Roman"/>
        </w:rPr>
        <w:t>Further literature supports the position of the authors that immunosuppression in inflammatory muscle disease, myasthenia gravis, and peripheral nerve disease should not be discontinued except under specific circumstances and in consultation with the neuromuscular specialist.</w:t>
      </w:r>
    </w:p>
    <w:p w14:paraId="17C90403" w14:textId="7FA41D80" w:rsidR="00A622D7" w:rsidRDefault="00A622D7">
      <w:pPr>
        <w:rPr>
          <w:rFonts w:ascii="Times New Roman" w:hAnsi="Times New Roman" w:cs="Times New Roman"/>
          <w:b/>
          <w:bCs/>
        </w:rPr>
      </w:pPr>
      <w:r>
        <w:rPr>
          <w:rFonts w:ascii="Times New Roman" w:hAnsi="Times New Roman" w:cs="Times New Roman"/>
          <w:b/>
          <w:bCs/>
        </w:rPr>
        <w:t>………………………………………………………………………………</w:t>
      </w:r>
    </w:p>
    <w:p w14:paraId="65011E21" w14:textId="5AF36E9B" w:rsidR="00685300" w:rsidRDefault="00A622D7" w:rsidP="00A622D7">
      <w:pPr>
        <w:rPr>
          <w:rFonts w:ascii="Times New Roman" w:hAnsi="Times New Roman" w:cs="Times New Roman"/>
        </w:rPr>
      </w:pPr>
      <w:r w:rsidRPr="00A622D7">
        <w:rPr>
          <w:rFonts w:ascii="Times New Roman" w:hAnsi="Times New Roman" w:cs="Times New Roman"/>
          <w:b/>
          <w:bCs/>
          <w:color w:val="333333"/>
        </w:rPr>
        <w:t>Website</w:t>
      </w:r>
      <w:r w:rsidR="00685300">
        <w:rPr>
          <w:rFonts w:ascii="Times New Roman" w:hAnsi="Times New Roman" w:cs="Times New Roman"/>
          <w:b/>
          <w:bCs/>
          <w:color w:val="333333"/>
        </w:rPr>
        <w:t>s</w:t>
      </w:r>
      <w:r w:rsidRPr="00A622D7">
        <w:rPr>
          <w:rFonts w:ascii="Times New Roman" w:hAnsi="Times New Roman" w:cs="Times New Roman"/>
          <w:b/>
          <w:bCs/>
          <w:color w:val="333333"/>
        </w:rPr>
        <w:t xml:space="preserve"> added for further </w:t>
      </w:r>
      <w:r>
        <w:rPr>
          <w:rFonts w:ascii="Times New Roman" w:hAnsi="Times New Roman" w:cs="Times New Roman"/>
          <w:b/>
          <w:bCs/>
          <w:color w:val="333333"/>
        </w:rPr>
        <w:t>information</w:t>
      </w:r>
      <w:r w:rsidRPr="00A622D7">
        <w:rPr>
          <w:rFonts w:ascii="Times New Roman" w:hAnsi="Times New Roman" w:cs="Times New Roman"/>
        </w:rPr>
        <w:t xml:space="preserve">:  </w:t>
      </w:r>
    </w:p>
    <w:p w14:paraId="465A54D6" w14:textId="2EED26BA" w:rsidR="00A622D7" w:rsidRPr="00685300" w:rsidRDefault="00685300" w:rsidP="00A622D7">
      <w:pPr>
        <w:rPr>
          <w:rFonts w:ascii="Times New Roman" w:hAnsi="Times New Roman" w:cs="Times New Roman"/>
          <w:color w:val="000000" w:themeColor="text1"/>
          <w:shd w:val="clear" w:color="auto" w:fill="FFFFFF"/>
        </w:rPr>
      </w:pPr>
      <w:hyperlink r:id="rId5" w:history="1">
        <w:r w:rsidRPr="00685300">
          <w:rPr>
            <w:rStyle w:val="Hyperlink"/>
            <w:rFonts w:ascii="Times New Roman" w:hAnsi="Times New Roman" w:cs="Times New Roman"/>
            <w:color w:val="000000" w:themeColor="text1"/>
            <w:u w:val="none"/>
            <w:shd w:val="clear" w:color="auto" w:fill="FFFFFF"/>
          </w:rPr>
          <w:t>https://treat-nmd.org/</w:t>
        </w:r>
      </w:hyperlink>
    </w:p>
    <w:p w14:paraId="43E56FFE" w14:textId="2DB52768" w:rsidR="00685300" w:rsidRPr="00685300" w:rsidRDefault="00685300" w:rsidP="00A622D7">
      <w:pPr>
        <w:rPr>
          <w:rFonts w:ascii="Times New Roman" w:hAnsi="Times New Roman" w:cs="Times New Roman"/>
          <w:color w:val="000000" w:themeColor="text1"/>
        </w:rPr>
      </w:pPr>
      <w:hyperlink r:id="rId6" w:tgtFrame="_blank" w:history="1">
        <w:r w:rsidRPr="00685300">
          <w:rPr>
            <w:rFonts w:ascii="Times New Roman" w:hAnsi="Times New Roman" w:cs="Times New Roman"/>
            <w:color w:val="000000" w:themeColor="text1"/>
            <w:shd w:val="clear" w:color="auto" w:fill="FFFFFF"/>
          </w:rPr>
          <w:t>https://www.nvk.nl/over-nvk/vereniging/dossiers-en-standpunten/covid-19/document-covid-19?dossierid=26542080</w:t>
        </w:r>
      </w:hyperlink>
    </w:p>
    <w:p w14:paraId="7335DFC4" w14:textId="079D4F2F" w:rsidR="00A622D7" w:rsidRDefault="00A622D7">
      <w:pPr>
        <w:rPr>
          <w:rFonts w:ascii="Times New Roman" w:hAnsi="Times New Roman" w:cs="Times New Roman"/>
          <w:b/>
          <w:bCs/>
        </w:rPr>
      </w:pPr>
      <w:r>
        <w:rPr>
          <w:rFonts w:ascii="Times New Roman" w:hAnsi="Times New Roman" w:cs="Times New Roman"/>
          <w:b/>
          <w:bCs/>
        </w:rPr>
        <w:t>………………………………………………………………………………..</w:t>
      </w:r>
    </w:p>
    <w:p w14:paraId="54D7CDEC" w14:textId="15AB99BF" w:rsidR="00F12EBA" w:rsidRPr="00A622D7" w:rsidRDefault="003B6B08">
      <w:pPr>
        <w:rPr>
          <w:rFonts w:ascii="Times New Roman" w:hAnsi="Times New Roman" w:cs="Times New Roman"/>
          <w:b/>
          <w:bCs/>
        </w:rPr>
      </w:pPr>
      <w:r w:rsidRPr="00A622D7">
        <w:rPr>
          <w:rFonts w:ascii="Times New Roman" w:hAnsi="Times New Roman" w:cs="Times New Roman"/>
          <w:b/>
          <w:bCs/>
        </w:rPr>
        <w:t>References:</w:t>
      </w:r>
      <w:bookmarkStart w:id="0" w:name="_GoBack"/>
      <w:bookmarkEnd w:id="0"/>
    </w:p>
    <w:p w14:paraId="61B9B0A4" w14:textId="77777777" w:rsidR="003B6B08" w:rsidRDefault="003B6B08">
      <w:pPr>
        <w:rPr>
          <w:rFonts w:ascii="Times New Roman" w:hAnsi="Times New Roman" w:cs="Times New Roman"/>
        </w:rPr>
      </w:pPr>
      <w:proofErr w:type="spellStart"/>
      <w:r w:rsidRPr="003B6B08">
        <w:rPr>
          <w:rFonts w:ascii="Times New Roman" w:hAnsi="Times New Roman" w:cs="Times New Roman"/>
          <w:shd w:val="clear" w:color="auto" w:fill="FFFFFF"/>
        </w:rPr>
        <w:lastRenderedPageBreak/>
        <w:t>D'Antiga</w:t>
      </w:r>
      <w:proofErr w:type="spellEnd"/>
      <w:r w:rsidRPr="003B6B08">
        <w:rPr>
          <w:rFonts w:ascii="Times New Roman" w:hAnsi="Times New Roman" w:cs="Times New Roman"/>
          <w:shd w:val="clear" w:color="auto" w:fill="FFFFFF"/>
        </w:rPr>
        <w:t xml:space="preserve"> L. Coronaviruses and immunosuppressed patients. The facts during the third epidemic. Liver </w:t>
      </w:r>
      <w:proofErr w:type="spellStart"/>
      <w:r w:rsidRPr="003B6B08">
        <w:rPr>
          <w:rFonts w:ascii="Times New Roman" w:hAnsi="Times New Roman" w:cs="Times New Roman"/>
          <w:shd w:val="clear" w:color="auto" w:fill="FFFFFF"/>
        </w:rPr>
        <w:t>Transpl</w:t>
      </w:r>
      <w:proofErr w:type="spellEnd"/>
      <w:r w:rsidRPr="003B6B08">
        <w:rPr>
          <w:rFonts w:ascii="Times New Roman" w:hAnsi="Times New Roman" w:cs="Times New Roman"/>
          <w:shd w:val="clear" w:color="auto" w:fill="FFFFFF"/>
        </w:rPr>
        <w:t xml:space="preserve">. 2020 Mar 20. </w:t>
      </w:r>
      <w:proofErr w:type="spellStart"/>
      <w:r w:rsidRPr="003B6B08">
        <w:rPr>
          <w:rFonts w:ascii="Times New Roman" w:hAnsi="Times New Roman" w:cs="Times New Roman"/>
          <w:shd w:val="clear" w:color="auto" w:fill="FFFFFF"/>
        </w:rPr>
        <w:t>doi</w:t>
      </w:r>
      <w:proofErr w:type="spellEnd"/>
      <w:r w:rsidRPr="003B6B08">
        <w:rPr>
          <w:rFonts w:ascii="Times New Roman" w:hAnsi="Times New Roman" w:cs="Times New Roman"/>
          <w:shd w:val="clear" w:color="auto" w:fill="FFFFFF"/>
        </w:rPr>
        <w:t>: 10.1002/lt.25756. [</w:t>
      </w:r>
      <w:proofErr w:type="spellStart"/>
      <w:r w:rsidRPr="003B6B08">
        <w:rPr>
          <w:rFonts w:ascii="Times New Roman" w:hAnsi="Times New Roman" w:cs="Times New Roman"/>
          <w:shd w:val="clear" w:color="auto" w:fill="FFFFFF"/>
        </w:rPr>
        <w:t>Epub</w:t>
      </w:r>
      <w:proofErr w:type="spellEnd"/>
      <w:r w:rsidRPr="003B6B08">
        <w:rPr>
          <w:rFonts w:ascii="Times New Roman" w:hAnsi="Times New Roman" w:cs="Times New Roman"/>
          <w:shd w:val="clear" w:color="auto" w:fill="FFFFFF"/>
        </w:rPr>
        <w:t xml:space="preserve"> ahead of print]</w:t>
      </w:r>
      <w:r w:rsidRPr="003B6B08">
        <w:rPr>
          <w:rFonts w:ascii="Times New Roman" w:hAnsi="Times New Roman" w:cs="Times New Roman"/>
        </w:rPr>
        <w:t xml:space="preserve"> </w:t>
      </w:r>
      <w:bookmarkStart w:id="1" w:name="_Hlk36569767"/>
    </w:p>
    <w:p w14:paraId="4669B147" w14:textId="77777777" w:rsidR="003B6B08" w:rsidRDefault="00685300">
      <w:pPr>
        <w:rPr>
          <w:rStyle w:val="Hyperlink"/>
          <w:rFonts w:ascii="Times New Roman" w:hAnsi="Times New Roman" w:cs="Times New Roman"/>
          <w:color w:val="auto"/>
          <w:u w:val="none"/>
          <w:shd w:val="clear" w:color="auto" w:fill="FFFFFF"/>
        </w:rPr>
      </w:pPr>
      <w:hyperlink r:id="rId7" w:history="1">
        <w:r w:rsidR="003B6B08" w:rsidRPr="00F37AE1">
          <w:rPr>
            <w:rStyle w:val="Hyperlink"/>
            <w:rFonts w:ascii="Times New Roman" w:hAnsi="Times New Roman" w:cs="Times New Roman"/>
            <w:shd w:val="clear" w:color="auto" w:fill="FFFFFF"/>
          </w:rPr>
          <w:t>https://www.nejm.org/doi/full/10.1056/NEJMsr2005760?query=RP</w:t>
        </w:r>
      </w:hyperlink>
      <w:bookmarkEnd w:id="1"/>
      <w:r w:rsidR="003B6B08" w:rsidRPr="003B6B08">
        <w:rPr>
          <w:rStyle w:val="Hyperlink"/>
          <w:rFonts w:ascii="Times New Roman" w:hAnsi="Times New Roman" w:cs="Times New Roman"/>
          <w:color w:val="auto"/>
          <w:u w:val="none"/>
          <w:shd w:val="clear" w:color="auto" w:fill="FFFFFF"/>
        </w:rPr>
        <w:t xml:space="preserve"> . </w:t>
      </w:r>
    </w:p>
    <w:p w14:paraId="46BE3733" w14:textId="4356D992" w:rsidR="003B6B08" w:rsidRPr="003B6B08" w:rsidRDefault="00685300">
      <w:pPr>
        <w:rPr>
          <w:rFonts w:ascii="Times New Roman" w:hAnsi="Times New Roman" w:cs="Times New Roman"/>
        </w:rPr>
      </w:pPr>
      <w:hyperlink r:id="rId8" w:history="1">
        <w:r w:rsidR="003B6B08" w:rsidRPr="00F37AE1">
          <w:rPr>
            <w:rStyle w:val="Hyperlink"/>
            <w:rFonts w:ascii="Times New Roman" w:hAnsi="Times New Roman" w:cs="Times New Roman"/>
            <w:shd w:val="clear" w:color="auto" w:fill="FFFFFF"/>
          </w:rPr>
          <w:t>https://www.escardio.org/Councils/Council-on-Hypertension-(CHT)/News/position-statement-of-the-esc-council-on-hypertension-on-ace-inhibitors-and-ang</w:t>
        </w:r>
      </w:hyperlink>
    </w:p>
    <w:p w14:paraId="0A17C0DC" w14:textId="49704E0F" w:rsidR="00F12EBA" w:rsidRPr="003B6B08" w:rsidRDefault="00685300">
      <w:pPr>
        <w:rPr>
          <w:rFonts w:ascii="Times New Roman" w:hAnsi="Times New Roman" w:cs="Times New Roman"/>
        </w:rPr>
      </w:pPr>
      <w:hyperlink r:id="rId9" w:tgtFrame="_blank" w:history="1">
        <w:proofErr w:type="spellStart"/>
        <w:r w:rsidR="003B6B08" w:rsidRPr="003B6B08">
          <w:rPr>
            <w:rFonts w:ascii="Times New Roman" w:eastAsia="Times New Roman" w:hAnsi="Times New Roman" w:cs="Times New Roman"/>
            <w:lang w:eastAsia="en-GB"/>
          </w:rPr>
          <w:t>Shaobo</w:t>
        </w:r>
        <w:proofErr w:type="spellEnd"/>
        <w:r w:rsidR="003B6B08" w:rsidRPr="003B6B08">
          <w:rPr>
            <w:rFonts w:ascii="Times New Roman" w:eastAsia="Times New Roman" w:hAnsi="Times New Roman" w:cs="Times New Roman"/>
            <w:lang w:eastAsia="en-GB"/>
          </w:rPr>
          <w:t> Shi, </w:t>
        </w:r>
      </w:hyperlink>
      <w:hyperlink r:id="rId10" w:tgtFrame="_blank" w:history="1">
        <w:r w:rsidR="003B6B08" w:rsidRPr="003B6B08">
          <w:rPr>
            <w:rFonts w:ascii="Times New Roman" w:eastAsia="Times New Roman" w:hAnsi="Times New Roman" w:cs="Times New Roman"/>
            <w:lang w:eastAsia="en-GB"/>
          </w:rPr>
          <w:t>Mu Qin, </w:t>
        </w:r>
      </w:hyperlink>
      <w:hyperlink r:id="rId11" w:tgtFrame="_blank" w:history="1">
        <w:r w:rsidR="003B6B08" w:rsidRPr="003B6B08">
          <w:rPr>
            <w:rFonts w:ascii="Times New Roman" w:eastAsia="Times New Roman" w:hAnsi="Times New Roman" w:cs="Times New Roman"/>
            <w:lang w:eastAsia="en-GB"/>
          </w:rPr>
          <w:t>Bo Shen,</w:t>
        </w:r>
      </w:hyperlink>
      <w:r w:rsidR="003B6B08" w:rsidRPr="003B6B08">
        <w:rPr>
          <w:rFonts w:ascii="Times New Roman" w:eastAsia="Times New Roman" w:hAnsi="Times New Roman" w:cs="Times New Roman"/>
          <w:lang w:eastAsia="en-GB"/>
        </w:rPr>
        <w:t> et al</w:t>
      </w:r>
      <w:r w:rsidR="003B6B08" w:rsidRPr="003B6B08">
        <w:rPr>
          <w:rFonts w:ascii="Times New Roman" w:eastAsia="Times New Roman" w:hAnsi="Times New Roman" w:cs="Times New Roman"/>
          <w:bdr w:val="none" w:sz="0" w:space="0" w:color="auto" w:frame="1"/>
          <w:lang w:eastAsia="en-GB"/>
        </w:rPr>
        <w:t>.</w:t>
      </w:r>
      <w:r w:rsidR="003B6B08" w:rsidRPr="003B6B08">
        <w:rPr>
          <w:rFonts w:ascii="Times New Roman" w:eastAsia="Times New Roman" w:hAnsi="Times New Roman" w:cs="Times New Roman"/>
          <w:kern w:val="36"/>
          <w:lang w:eastAsia="en-GB"/>
        </w:rPr>
        <w:t xml:space="preserve"> Association of Cardiac Injury With Mortality in Hospitalized Patients With COVID-19 in Wuhan, </w:t>
      </w:r>
      <w:proofErr w:type="spellStart"/>
      <w:r w:rsidR="003B6B08" w:rsidRPr="003B6B08">
        <w:rPr>
          <w:rFonts w:ascii="Times New Roman" w:eastAsia="Times New Roman" w:hAnsi="Times New Roman" w:cs="Times New Roman"/>
          <w:kern w:val="36"/>
          <w:lang w:eastAsia="en-GB"/>
        </w:rPr>
        <w:t>China.</w:t>
      </w:r>
      <w:r w:rsidR="003B6B08" w:rsidRPr="003B6B08">
        <w:rPr>
          <w:rFonts w:ascii="Times New Roman" w:eastAsia="Times New Roman" w:hAnsi="Times New Roman" w:cs="Times New Roman"/>
          <w:i/>
          <w:iCs/>
          <w:lang w:eastAsia="en-GB"/>
        </w:rPr>
        <w:t>JAMA</w:t>
      </w:r>
      <w:proofErr w:type="spellEnd"/>
      <w:r w:rsidR="003B6B08" w:rsidRPr="003B6B08">
        <w:rPr>
          <w:rFonts w:ascii="Times New Roman" w:eastAsia="Times New Roman" w:hAnsi="Times New Roman" w:cs="Times New Roman"/>
          <w:i/>
          <w:iCs/>
          <w:lang w:eastAsia="en-GB"/>
        </w:rPr>
        <w:t xml:space="preserve"> </w:t>
      </w:r>
      <w:proofErr w:type="spellStart"/>
      <w:r w:rsidR="003B6B08" w:rsidRPr="003B6B08">
        <w:rPr>
          <w:rFonts w:ascii="Times New Roman" w:eastAsia="Times New Roman" w:hAnsi="Times New Roman" w:cs="Times New Roman"/>
          <w:i/>
          <w:iCs/>
          <w:lang w:eastAsia="en-GB"/>
        </w:rPr>
        <w:t>Cardiol</w:t>
      </w:r>
      <w:proofErr w:type="spellEnd"/>
      <w:r w:rsidR="003B6B08" w:rsidRPr="003B6B08">
        <w:rPr>
          <w:rFonts w:ascii="Times New Roman" w:eastAsia="Times New Roman" w:hAnsi="Times New Roman" w:cs="Times New Roman"/>
          <w:i/>
          <w:iCs/>
          <w:lang w:eastAsia="en-GB"/>
        </w:rPr>
        <w:t>. </w:t>
      </w:r>
      <w:r w:rsidR="003B6B08" w:rsidRPr="003B6B08">
        <w:rPr>
          <w:rFonts w:ascii="Times New Roman" w:eastAsia="Times New Roman" w:hAnsi="Times New Roman" w:cs="Times New Roman"/>
          <w:lang w:eastAsia="en-GB"/>
        </w:rPr>
        <w:t>Published online March 25, 2020. doi:10.1001/jamacardio.2020.0950.</w:t>
      </w:r>
    </w:p>
    <w:p w14:paraId="7513D566" w14:textId="5729B3B1" w:rsidR="00F12EBA" w:rsidRDefault="00F12EBA">
      <w:pPr>
        <w:rPr>
          <w:rFonts w:ascii="Times New Roman" w:hAnsi="Times New Roman" w:cs="Times New Roman"/>
        </w:rPr>
      </w:pPr>
    </w:p>
    <w:p w14:paraId="219B0C31" w14:textId="77777777" w:rsidR="00A07AFD" w:rsidRDefault="00A07AFD" w:rsidP="00A07AFD">
      <w:pPr>
        <w:spacing w:line="240" w:lineRule="auto"/>
        <w:rPr>
          <w:rFonts w:ascii="Times New Roman" w:hAnsi="Times New Roman" w:cs="Times New Roman"/>
          <w:sz w:val="20"/>
          <w:szCs w:val="20"/>
        </w:rPr>
      </w:pPr>
      <w:r w:rsidRPr="00A07AFD">
        <w:rPr>
          <w:rFonts w:ascii="Times New Roman" w:hAnsi="Times New Roman" w:cs="Times New Roman"/>
          <w:sz w:val="20"/>
          <w:szCs w:val="20"/>
        </w:rPr>
        <w:t>Responsible Authors:</w:t>
      </w:r>
      <w:r>
        <w:rPr>
          <w:rFonts w:ascii="Times New Roman" w:hAnsi="Times New Roman" w:cs="Times New Roman"/>
          <w:sz w:val="20"/>
          <w:szCs w:val="20"/>
        </w:rPr>
        <w:t xml:space="preserve"> </w:t>
      </w:r>
    </w:p>
    <w:p w14:paraId="7F354064" w14:textId="055FD5AF" w:rsidR="00A07AFD" w:rsidRPr="00A07AFD" w:rsidRDefault="00A07AFD" w:rsidP="00A07AFD">
      <w:pPr>
        <w:spacing w:line="240" w:lineRule="auto"/>
        <w:rPr>
          <w:rFonts w:ascii="Times New Roman" w:hAnsi="Times New Roman" w:cs="Times New Roman"/>
          <w:sz w:val="20"/>
          <w:szCs w:val="20"/>
        </w:rPr>
      </w:pPr>
      <w:r w:rsidRPr="00A07AFD">
        <w:rPr>
          <w:rFonts w:ascii="Times New Roman" w:hAnsi="Times New Roman" w:cs="Times New Roman"/>
          <w:sz w:val="20"/>
          <w:szCs w:val="20"/>
        </w:rPr>
        <w:t>Maxwell S. Damian,</w:t>
      </w:r>
      <w:r>
        <w:rPr>
          <w:rFonts w:ascii="Times New Roman" w:hAnsi="Times New Roman" w:cs="Times New Roman"/>
          <w:sz w:val="20"/>
          <w:szCs w:val="20"/>
        </w:rPr>
        <w:t xml:space="preserve"> and t</w:t>
      </w:r>
      <w:r w:rsidRPr="00A07AFD">
        <w:rPr>
          <w:rFonts w:ascii="Times New Roman" w:hAnsi="Times New Roman" w:cs="Times New Roman"/>
          <w:sz w:val="20"/>
          <w:szCs w:val="20"/>
        </w:rPr>
        <w:t>he Executive Board of the WMS (</w:t>
      </w:r>
      <w:hyperlink r:id="rId12" w:history="1">
        <w:r w:rsidRPr="00A07AFD">
          <w:rPr>
            <w:rStyle w:val="Hyperlink"/>
            <w:rFonts w:ascii="Times New Roman" w:hAnsi="Times New Roman" w:cs="Times New Roman"/>
            <w:sz w:val="20"/>
            <w:szCs w:val="20"/>
          </w:rPr>
          <w:t>www.worldmusclesociety.org</w:t>
        </w:r>
      </w:hyperlink>
      <w:r w:rsidRPr="00A07AFD">
        <w:rPr>
          <w:rFonts w:ascii="Times New Roman" w:hAnsi="Times New Roman" w:cs="Times New Roman"/>
          <w:sz w:val="20"/>
          <w:szCs w:val="20"/>
        </w:rPr>
        <w:t>)</w:t>
      </w:r>
    </w:p>
    <w:p w14:paraId="38F43869" w14:textId="362916FD" w:rsidR="00A07AFD" w:rsidRPr="00A07AFD" w:rsidRDefault="00CB1C36" w:rsidP="00A07AFD">
      <w:pPr>
        <w:spacing w:line="240" w:lineRule="auto"/>
        <w:rPr>
          <w:rFonts w:ascii="Times New Roman" w:hAnsi="Times New Roman" w:cs="Times New Roman"/>
          <w:sz w:val="20"/>
          <w:szCs w:val="20"/>
        </w:rPr>
      </w:pPr>
      <w:r>
        <w:rPr>
          <w:rFonts w:ascii="Times New Roman" w:hAnsi="Times New Roman" w:cs="Times New Roman"/>
          <w:sz w:val="20"/>
          <w:szCs w:val="20"/>
        </w:rPr>
        <w:t>April 2nd</w:t>
      </w:r>
      <w:r w:rsidR="00A07AFD" w:rsidRPr="00A07AFD">
        <w:rPr>
          <w:rFonts w:ascii="Times New Roman" w:hAnsi="Times New Roman" w:cs="Times New Roman"/>
          <w:sz w:val="20"/>
          <w:szCs w:val="20"/>
        </w:rPr>
        <w:t xml:space="preserve"> 2020</w:t>
      </w:r>
    </w:p>
    <w:p w14:paraId="75DF6CAE" w14:textId="77777777" w:rsidR="00A07AFD" w:rsidRPr="003B6B08" w:rsidRDefault="00A07AFD">
      <w:pPr>
        <w:rPr>
          <w:rFonts w:ascii="Times New Roman" w:hAnsi="Times New Roman" w:cs="Times New Roman"/>
        </w:rPr>
      </w:pPr>
    </w:p>
    <w:sectPr w:rsidR="00A07AFD" w:rsidRPr="003B6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256"/>
    <w:multiLevelType w:val="hybridMultilevel"/>
    <w:tmpl w:val="55D43A96"/>
    <w:lvl w:ilvl="0" w:tplc="5DEA383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43BEB"/>
    <w:multiLevelType w:val="hybridMultilevel"/>
    <w:tmpl w:val="C11AB9B2"/>
    <w:lvl w:ilvl="0" w:tplc="5DEA383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A0330"/>
    <w:multiLevelType w:val="hybridMultilevel"/>
    <w:tmpl w:val="BCDE45B0"/>
    <w:lvl w:ilvl="0" w:tplc="5DEA383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B1568"/>
    <w:multiLevelType w:val="hybridMultilevel"/>
    <w:tmpl w:val="C0F0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BA"/>
    <w:rsid w:val="00085309"/>
    <w:rsid w:val="003B6B08"/>
    <w:rsid w:val="00444829"/>
    <w:rsid w:val="00685300"/>
    <w:rsid w:val="00A07AFD"/>
    <w:rsid w:val="00A622D7"/>
    <w:rsid w:val="00BD6CDF"/>
    <w:rsid w:val="00CB1C36"/>
    <w:rsid w:val="00EA14F7"/>
    <w:rsid w:val="00F12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9331"/>
  <w15:chartTrackingRefBased/>
  <w15:docId w15:val="{ABC29826-927A-475C-8735-2348270A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CDF"/>
    <w:pPr>
      <w:ind w:left="720"/>
      <w:contextualSpacing/>
    </w:pPr>
  </w:style>
  <w:style w:type="character" w:styleId="Hyperlink">
    <w:name w:val="Hyperlink"/>
    <w:basedOn w:val="DefaultParagraphFont"/>
    <w:uiPriority w:val="99"/>
    <w:unhideWhenUsed/>
    <w:rsid w:val="003B6B08"/>
    <w:rPr>
      <w:color w:val="0000FF"/>
      <w:u w:val="single"/>
    </w:rPr>
  </w:style>
  <w:style w:type="character" w:styleId="UnresolvedMention">
    <w:name w:val="Unresolved Mention"/>
    <w:basedOn w:val="DefaultParagraphFont"/>
    <w:uiPriority w:val="99"/>
    <w:semiHidden/>
    <w:unhideWhenUsed/>
    <w:rsid w:val="003B6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ardio.org/Councils/Council-on-Hypertension-(CHT)/News/position-statement-of-the-esc-council-on-hypertension-on-ace-inhibitors-and-a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jm.org/doi/full/10.1056/NEJMsr2005760?query=RP" TargetMode="External"/><Relationship Id="rId12" Type="http://schemas.openxmlformats.org/officeDocument/2006/relationships/hyperlink" Target="http://www.worldmusclesoci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vk.nl/over-nvk/vereniging/dossiers-en-standpunten/covid-19/document-covid-19?dossierid=26542080" TargetMode="External"/><Relationship Id="rId11" Type="http://schemas.openxmlformats.org/officeDocument/2006/relationships/hyperlink" Target="https://jamanetwork.com/searchresults?author=Bo+Shen&amp;q=Bo+Shen" TargetMode="External"/><Relationship Id="rId5" Type="http://schemas.openxmlformats.org/officeDocument/2006/relationships/hyperlink" Target="https://treat-nmd.org/" TargetMode="External"/><Relationship Id="rId10" Type="http://schemas.openxmlformats.org/officeDocument/2006/relationships/hyperlink" Target="https://jamanetwork.com/searchresults?author=Mu+Qin&amp;q=Mu+Qin" TargetMode="External"/><Relationship Id="rId4" Type="http://schemas.openxmlformats.org/officeDocument/2006/relationships/webSettings" Target="webSettings.xml"/><Relationship Id="rId9" Type="http://schemas.openxmlformats.org/officeDocument/2006/relationships/hyperlink" Target="https://jamanetwork.com/searchresults?author=Shaobo+Shi&amp;q=Shaobo+Sh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Damian</dc:creator>
  <cp:keywords/>
  <dc:description/>
  <cp:lastModifiedBy>Maxwell Damian</cp:lastModifiedBy>
  <cp:revision>3</cp:revision>
  <dcterms:created xsi:type="dcterms:W3CDTF">2020-04-02T11:51:00Z</dcterms:created>
  <dcterms:modified xsi:type="dcterms:W3CDTF">2020-04-02T12:01:00Z</dcterms:modified>
</cp:coreProperties>
</file>